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899" w:rsidRDefault="00276899">
      <w:pPr>
        <w:pStyle w:val="Zawartotabeli"/>
        <w:jc w:val="center"/>
        <w:rPr>
          <w:rStyle w:val="Pogrubienie"/>
          <w:color w:val="000000"/>
        </w:rPr>
      </w:pPr>
      <w:r>
        <w:rPr>
          <w:rStyle w:val="Pogrubienie"/>
          <w:color w:val="000000"/>
        </w:rPr>
        <w:t xml:space="preserve">OGŁOSZENIE O NABORZE NA STANOWISKO ASYSTENTA RODZINY </w:t>
      </w:r>
    </w:p>
    <w:p w:rsidR="00276899" w:rsidRDefault="00276899">
      <w:pPr>
        <w:pStyle w:val="Zawartotabeli"/>
        <w:jc w:val="center"/>
        <w:rPr>
          <w:rStyle w:val="Pogrubienie"/>
          <w:color w:val="000000"/>
        </w:rPr>
      </w:pPr>
      <w:r>
        <w:rPr>
          <w:rStyle w:val="Pogrubienie"/>
          <w:color w:val="000000"/>
        </w:rPr>
        <w:t xml:space="preserve">Kierownik  Gminnego Ośrodka Pomocy Społecznej w Rzeczycy </w:t>
      </w:r>
    </w:p>
    <w:p w:rsidR="00276899" w:rsidRDefault="00276899">
      <w:pPr>
        <w:pStyle w:val="Zawartotabeli"/>
        <w:jc w:val="center"/>
        <w:rPr>
          <w:rStyle w:val="Pogrubienie"/>
          <w:color w:val="000000"/>
        </w:rPr>
      </w:pPr>
      <w:r>
        <w:rPr>
          <w:rStyle w:val="Pogrubienie"/>
          <w:color w:val="000000"/>
        </w:rPr>
        <w:t>ogłasza nabór na stanowisko:</w:t>
      </w:r>
    </w:p>
    <w:p w:rsidR="00276899" w:rsidRDefault="00276899">
      <w:pPr>
        <w:pStyle w:val="Zawartotabeli"/>
        <w:jc w:val="center"/>
      </w:pPr>
      <w:r>
        <w:rPr>
          <w:rStyle w:val="Pogrubienie"/>
          <w:color w:val="000000"/>
        </w:rPr>
        <w:t>ASYSTENTA RODZINY</w:t>
      </w:r>
    </w:p>
    <w:p w:rsidR="00276899" w:rsidRDefault="00276899">
      <w:pPr>
        <w:pStyle w:val="Zawartotabeli"/>
        <w:jc w:val="center"/>
      </w:pPr>
    </w:p>
    <w:p w:rsidR="00276899" w:rsidRDefault="00276899">
      <w:pPr>
        <w:pStyle w:val="Zawartotabeli"/>
        <w:numPr>
          <w:ilvl w:val="0"/>
          <w:numId w:val="2"/>
        </w:numPr>
        <w:ind w:firstLine="414"/>
        <w:rPr>
          <w:rStyle w:val="Pogrubienie"/>
          <w:b w:val="0"/>
          <w:color w:val="000000"/>
          <w:szCs w:val="24"/>
        </w:rPr>
      </w:pPr>
      <w:r>
        <w:rPr>
          <w:rStyle w:val="Pogrubienie"/>
          <w:color w:val="000000"/>
          <w:szCs w:val="24"/>
        </w:rPr>
        <w:t>Nazwa i adres jednostki:</w:t>
      </w:r>
    </w:p>
    <w:p w:rsidR="00276899" w:rsidRDefault="00276899">
      <w:pPr>
        <w:pStyle w:val="Zawartotabeli"/>
        <w:ind w:left="360"/>
        <w:rPr>
          <w:rStyle w:val="Pogrubienie"/>
          <w:b w:val="0"/>
          <w:color w:val="000000"/>
          <w:szCs w:val="24"/>
        </w:rPr>
      </w:pPr>
      <w:r>
        <w:rPr>
          <w:rStyle w:val="Pogrubienie"/>
          <w:b w:val="0"/>
          <w:color w:val="000000"/>
          <w:szCs w:val="24"/>
        </w:rPr>
        <w:t xml:space="preserve">Gminny Ośrodek Pomocy Społecznej w Rzeczycy, ul. Ks. J. Kitowicza 4  97-220 Rzeczyca </w:t>
      </w:r>
    </w:p>
    <w:p w:rsidR="00276899" w:rsidRDefault="00276899">
      <w:pPr>
        <w:pStyle w:val="Zawartotabeli"/>
        <w:ind w:left="360"/>
        <w:rPr>
          <w:rStyle w:val="Pogrubienie"/>
          <w:color w:val="000000"/>
          <w:szCs w:val="24"/>
        </w:rPr>
      </w:pPr>
      <w:r>
        <w:rPr>
          <w:rStyle w:val="Pogrubienie"/>
          <w:b w:val="0"/>
          <w:color w:val="000000"/>
          <w:szCs w:val="24"/>
        </w:rPr>
        <w:t xml:space="preserve">          </w:t>
      </w:r>
      <w:r>
        <w:rPr>
          <w:rStyle w:val="Pogrubienie"/>
          <w:color w:val="000000"/>
          <w:szCs w:val="24"/>
        </w:rPr>
        <w:t>2. Okres i forma zatrudnienia:</w:t>
      </w:r>
      <w:r>
        <w:rPr>
          <w:color w:val="000000"/>
          <w:szCs w:val="24"/>
        </w:rPr>
        <w:t xml:space="preserve"> umowa  o pracę  na  1/2 etatu,</w:t>
      </w:r>
    </w:p>
    <w:p w:rsidR="00276899" w:rsidRDefault="00276899">
      <w:pPr>
        <w:pStyle w:val="Zawartotabeli"/>
        <w:rPr>
          <w:rStyle w:val="Pogrubienie"/>
          <w:color w:val="000000"/>
          <w:szCs w:val="24"/>
        </w:rPr>
      </w:pPr>
      <w:r>
        <w:rPr>
          <w:rStyle w:val="Pogrubienie"/>
          <w:color w:val="000000"/>
          <w:szCs w:val="24"/>
        </w:rPr>
        <w:t xml:space="preserve">                3. Kandydaci powinni spełniać następujące wymagania:</w:t>
      </w:r>
    </w:p>
    <w:p w:rsidR="00276899" w:rsidRDefault="00276899">
      <w:pPr>
        <w:pStyle w:val="Zawartotabeli"/>
        <w:ind w:firstLine="709"/>
        <w:rPr>
          <w:rStyle w:val="Pogrubienie"/>
          <w:rFonts w:eastAsia="Times New Roman"/>
          <w:b w:val="0"/>
          <w:color w:val="000000"/>
          <w:szCs w:val="24"/>
        </w:rPr>
      </w:pPr>
      <w:r>
        <w:rPr>
          <w:rStyle w:val="Pogrubienie"/>
          <w:color w:val="000000"/>
          <w:szCs w:val="24"/>
        </w:rPr>
        <w:t xml:space="preserve">3.1.Wymagania konieczne: </w:t>
      </w:r>
    </w:p>
    <w:p w:rsidR="00276899" w:rsidRDefault="00276899">
      <w:pPr>
        <w:pStyle w:val="Zawartotabeli"/>
        <w:spacing w:after="0"/>
        <w:jc w:val="both"/>
        <w:rPr>
          <w:rStyle w:val="Pogrubienie"/>
          <w:rFonts w:eastAsia="Times New Roman"/>
          <w:b w:val="0"/>
          <w:color w:val="000000"/>
          <w:szCs w:val="24"/>
        </w:rPr>
      </w:pPr>
      <w:r>
        <w:rPr>
          <w:rStyle w:val="Pogrubienie"/>
          <w:rFonts w:eastAsia="Times New Roman"/>
          <w:b w:val="0"/>
          <w:color w:val="000000"/>
          <w:szCs w:val="24"/>
        </w:rPr>
        <w:t xml:space="preserve">     </w:t>
      </w:r>
      <w:r>
        <w:rPr>
          <w:rStyle w:val="Pogrubienie"/>
          <w:b w:val="0"/>
          <w:color w:val="000000"/>
          <w:szCs w:val="24"/>
        </w:rPr>
        <w:t xml:space="preserve">Asystentem rodziny może być osoba, która spełnia warunki określone w art. 12 ustawy                                 </w:t>
      </w:r>
    </w:p>
    <w:p w:rsidR="00276899" w:rsidRDefault="00276899">
      <w:pPr>
        <w:pStyle w:val="Zawartotabeli"/>
        <w:spacing w:after="0"/>
        <w:jc w:val="both"/>
        <w:rPr>
          <w:rStyle w:val="Pogrubienie"/>
          <w:rFonts w:eastAsia="Times New Roman"/>
          <w:b w:val="0"/>
          <w:color w:val="000000"/>
          <w:szCs w:val="24"/>
        </w:rPr>
      </w:pPr>
      <w:r>
        <w:rPr>
          <w:rStyle w:val="Pogrubienie"/>
          <w:rFonts w:eastAsia="Times New Roman"/>
          <w:b w:val="0"/>
          <w:color w:val="000000"/>
          <w:szCs w:val="24"/>
        </w:rPr>
        <w:t xml:space="preserve">     </w:t>
      </w:r>
      <w:r>
        <w:rPr>
          <w:rStyle w:val="Pogrubienie"/>
          <w:b w:val="0"/>
          <w:color w:val="000000"/>
          <w:szCs w:val="24"/>
        </w:rPr>
        <w:t xml:space="preserve">z  dnia 9 czerwca 2011 r. o wspieraniu rodziny i systemie pieczy zastępczej (Dz.U.  t.j.  2016 </w:t>
      </w:r>
    </w:p>
    <w:p w:rsidR="00276899" w:rsidRDefault="00276899">
      <w:pPr>
        <w:pStyle w:val="Zawartotabeli"/>
        <w:spacing w:after="0"/>
        <w:jc w:val="both"/>
      </w:pPr>
      <w:r>
        <w:rPr>
          <w:rStyle w:val="Pogrubienie"/>
          <w:rFonts w:eastAsia="Times New Roman"/>
          <w:b w:val="0"/>
          <w:color w:val="000000"/>
          <w:szCs w:val="24"/>
        </w:rPr>
        <w:t xml:space="preserve">     </w:t>
      </w:r>
      <w:r>
        <w:rPr>
          <w:rStyle w:val="Pogrubienie"/>
          <w:b w:val="0"/>
          <w:color w:val="000000"/>
          <w:szCs w:val="24"/>
        </w:rPr>
        <w:t>poz.  575 z póź. zm.) w szczególności posiada:</w:t>
      </w:r>
    </w:p>
    <w:p w:rsidR="00276899" w:rsidRDefault="00276899">
      <w:pPr>
        <w:pStyle w:val="Zawartotabeli"/>
        <w:spacing w:after="0"/>
        <w:ind w:left="720"/>
        <w:jc w:val="both"/>
      </w:pPr>
    </w:p>
    <w:p w:rsidR="00276899" w:rsidRDefault="00276899">
      <w:pPr>
        <w:pStyle w:val="Zawartotabeli"/>
        <w:numPr>
          <w:ilvl w:val="0"/>
          <w:numId w:val="3"/>
        </w:numPr>
        <w:rPr>
          <w:rFonts w:eastAsia="Times New Roman"/>
          <w:color w:val="000000"/>
          <w:szCs w:val="24"/>
          <w:lang w:eastAsia="pl-PL"/>
        </w:rPr>
      </w:pPr>
      <w:r>
        <w:rPr>
          <w:color w:val="000000"/>
          <w:szCs w:val="24"/>
        </w:rPr>
        <w:t>obywatelstwo  polskie,</w:t>
      </w:r>
    </w:p>
    <w:p w:rsidR="00276899" w:rsidRDefault="00276899">
      <w:pPr>
        <w:widowControl/>
        <w:numPr>
          <w:ilvl w:val="0"/>
          <w:numId w:val="3"/>
        </w:numPr>
        <w:suppressAutoHyphens w:val="0"/>
        <w:jc w:val="both"/>
        <w:rPr>
          <w:rFonts w:eastAsia="Times New Roman"/>
          <w:color w:val="000000"/>
          <w:szCs w:val="24"/>
          <w:lang w:eastAsia="pl-PL"/>
        </w:rPr>
      </w:pPr>
      <w:r>
        <w:rPr>
          <w:rFonts w:eastAsia="Times New Roman"/>
          <w:color w:val="000000"/>
          <w:szCs w:val="24"/>
          <w:lang w:eastAsia="pl-PL"/>
        </w:rPr>
        <w:t> wykształcenie wyższe na kierunku pedagogika, psychologia, socjologia, nauki o rodzinie lub praca socjalna lub</w:t>
      </w:r>
    </w:p>
    <w:p w:rsidR="00276899" w:rsidRDefault="00276899">
      <w:pPr>
        <w:widowControl/>
        <w:numPr>
          <w:ilvl w:val="0"/>
          <w:numId w:val="3"/>
        </w:numPr>
        <w:suppressAutoHyphens w:val="0"/>
        <w:jc w:val="both"/>
        <w:rPr>
          <w:rFonts w:eastAsia="Times New Roman"/>
          <w:color w:val="000000"/>
          <w:szCs w:val="24"/>
          <w:lang w:eastAsia="pl-PL"/>
        </w:rPr>
      </w:pPr>
      <w:r>
        <w:rPr>
          <w:rFonts w:eastAsia="Times New Roman"/>
          <w:color w:val="000000"/>
          <w:szCs w:val="24"/>
          <w:lang w:eastAsia="pl-PL"/>
        </w:rPr>
        <w:t>  wykształcenie wyższe na dowolnym kierunku uzupełnione szkoleniem z zakresu pracy z dziećmi lub rodziną i udokumentuje co najmniej roczny staż pracy z dziećmi lub rodziną lub studiami podyplomowymi obejmującymi zakres programowy szkolenia określony na podstawie ust. 3 i udokumentuje co najmniej roczny staż pracy z dziećmi lub rodziną lub</w:t>
      </w:r>
    </w:p>
    <w:p w:rsidR="00276899" w:rsidRDefault="00276899">
      <w:pPr>
        <w:widowControl/>
        <w:numPr>
          <w:ilvl w:val="0"/>
          <w:numId w:val="3"/>
        </w:numPr>
        <w:suppressAutoHyphens w:val="0"/>
        <w:jc w:val="both"/>
        <w:rPr>
          <w:rFonts w:eastAsia="Times New Roman"/>
          <w:color w:val="000000"/>
          <w:szCs w:val="24"/>
          <w:lang w:eastAsia="pl-PL"/>
        </w:rPr>
      </w:pPr>
      <w:r>
        <w:rPr>
          <w:rFonts w:eastAsia="Times New Roman"/>
          <w:color w:val="000000"/>
          <w:szCs w:val="24"/>
          <w:lang w:eastAsia="pl-PL"/>
        </w:rPr>
        <w:t> wykształcenie średnie i szkolenie z zakresu pracy z dziećmi lub rodziną, a także udokumentuje co najmniej 3-letni staż pracy z dziećmi lub rodziną;</w:t>
      </w:r>
    </w:p>
    <w:p w:rsidR="00276899" w:rsidRDefault="00276899">
      <w:pPr>
        <w:widowControl/>
        <w:numPr>
          <w:ilvl w:val="0"/>
          <w:numId w:val="3"/>
        </w:numPr>
        <w:suppressAutoHyphens w:val="0"/>
        <w:jc w:val="both"/>
        <w:rPr>
          <w:rFonts w:eastAsia="Times New Roman"/>
          <w:color w:val="000000"/>
          <w:szCs w:val="24"/>
          <w:lang w:eastAsia="pl-PL"/>
        </w:rPr>
      </w:pPr>
      <w:r>
        <w:rPr>
          <w:rFonts w:eastAsia="Times New Roman"/>
          <w:color w:val="000000"/>
          <w:szCs w:val="24"/>
          <w:lang w:eastAsia="pl-PL"/>
        </w:rPr>
        <w:t> nie jest i nie była pozbawiona władzy rodzicielskiej oraz władza rodzicielska nie jest jej zawieszona ani ograniczona;</w:t>
      </w:r>
    </w:p>
    <w:p w:rsidR="00276899" w:rsidRDefault="00276899">
      <w:pPr>
        <w:widowControl/>
        <w:numPr>
          <w:ilvl w:val="0"/>
          <w:numId w:val="3"/>
        </w:numPr>
        <w:suppressAutoHyphens w:val="0"/>
        <w:jc w:val="both"/>
        <w:rPr>
          <w:rFonts w:eastAsia="Times New Roman"/>
          <w:color w:val="000000"/>
          <w:szCs w:val="24"/>
          <w:lang w:eastAsia="pl-PL"/>
        </w:rPr>
      </w:pPr>
      <w:r>
        <w:rPr>
          <w:rFonts w:eastAsia="Times New Roman"/>
          <w:color w:val="000000"/>
          <w:szCs w:val="24"/>
          <w:lang w:eastAsia="pl-PL"/>
        </w:rPr>
        <w:t>wypełnia obowiązek alimentacyjny - w przypadku gdy taki obowiązek w stosunku do niej wynika z tytułu egzekucyjnego;</w:t>
      </w:r>
    </w:p>
    <w:p w:rsidR="00276899" w:rsidRDefault="00276899">
      <w:pPr>
        <w:widowControl/>
        <w:numPr>
          <w:ilvl w:val="0"/>
          <w:numId w:val="3"/>
        </w:numPr>
        <w:suppressAutoHyphens w:val="0"/>
        <w:jc w:val="both"/>
        <w:rPr>
          <w:rFonts w:eastAsia="Times New Roman"/>
          <w:color w:val="000000"/>
          <w:szCs w:val="24"/>
          <w:lang w:eastAsia="pl-PL"/>
        </w:rPr>
      </w:pPr>
      <w:r>
        <w:rPr>
          <w:rFonts w:eastAsia="Times New Roman"/>
          <w:color w:val="000000"/>
          <w:szCs w:val="24"/>
          <w:lang w:eastAsia="pl-PL"/>
        </w:rPr>
        <w:t>nie była skazana prawomocnym wyrokiem za umyślne przestępstwo lub umyślne przestępstwo skarbowe.</w:t>
      </w:r>
    </w:p>
    <w:p w:rsidR="00276899" w:rsidRDefault="00276899">
      <w:pPr>
        <w:widowControl/>
        <w:suppressAutoHyphens w:val="0"/>
        <w:ind w:left="720"/>
        <w:jc w:val="both"/>
        <w:rPr>
          <w:rFonts w:eastAsia="Times New Roman"/>
          <w:color w:val="000000"/>
          <w:szCs w:val="24"/>
          <w:lang w:eastAsia="pl-PL"/>
        </w:rPr>
      </w:pPr>
    </w:p>
    <w:p w:rsidR="00276899" w:rsidRDefault="00276899">
      <w:pPr>
        <w:pStyle w:val="Zawartotabeli"/>
        <w:tabs>
          <w:tab w:val="left" w:pos="0"/>
        </w:tabs>
        <w:jc w:val="center"/>
        <w:rPr>
          <w:color w:val="000000"/>
          <w:szCs w:val="24"/>
        </w:rPr>
      </w:pPr>
      <w:r>
        <w:rPr>
          <w:rStyle w:val="Pogrubienie"/>
          <w:color w:val="000000"/>
          <w:szCs w:val="24"/>
        </w:rPr>
        <w:t>3.2.Wymagania dodatkowe:</w:t>
      </w:r>
    </w:p>
    <w:p w:rsidR="00276899" w:rsidRDefault="00276899">
      <w:pPr>
        <w:pStyle w:val="Zawartotabeli"/>
        <w:ind w:firstLine="426"/>
        <w:rPr>
          <w:color w:val="000000"/>
          <w:szCs w:val="24"/>
        </w:rPr>
      </w:pPr>
      <w:r>
        <w:rPr>
          <w:color w:val="000000"/>
          <w:szCs w:val="24"/>
        </w:rPr>
        <w:t xml:space="preserve">1) znajomość obsługi komputera </w:t>
      </w:r>
    </w:p>
    <w:p w:rsidR="00276899" w:rsidRDefault="00276899">
      <w:pPr>
        <w:pStyle w:val="Zawartotabeli"/>
        <w:ind w:firstLine="426"/>
        <w:rPr>
          <w:szCs w:val="24"/>
        </w:rPr>
      </w:pPr>
      <w:r>
        <w:rPr>
          <w:color w:val="000000"/>
          <w:szCs w:val="24"/>
        </w:rPr>
        <w:t>2) wiedza i doświadczenie w zakresie prawidłowego funkcjonowania rodziny,</w:t>
      </w:r>
    </w:p>
    <w:p w:rsidR="00276899" w:rsidRDefault="00276899">
      <w:pPr>
        <w:widowControl/>
        <w:shd w:val="clear" w:color="auto" w:fill="FFFFFF"/>
        <w:suppressAutoHyphens w:val="0"/>
        <w:spacing w:line="240" w:lineRule="atLeast"/>
        <w:ind w:firstLine="426"/>
        <w:rPr>
          <w:rFonts w:eastAsia="Times New Roman"/>
          <w:szCs w:val="24"/>
          <w:lang w:eastAsia="pl-PL"/>
        </w:rPr>
      </w:pPr>
      <w:r>
        <w:rPr>
          <w:szCs w:val="24"/>
        </w:rPr>
        <w:t xml:space="preserve">3) </w:t>
      </w:r>
      <w:r>
        <w:rPr>
          <w:rFonts w:eastAsia="Times New Roman"/>
          <w:szCs w:val="24"/>
          <w:lang w:eastAsia="pl-PL"/>
        </w:rPr>
        <w:t xml:space="preserve">znajomość regulacji prawnych z zakresu: wsparcie rodziny w systemie pieczy zastępczej,  </w:t>
      </w:r>
    </w:p>
    <w:p w:rsidR="00276899" w:rsidRDefault="00276899">
      <w:pPr>
        <w:widowControl/>
        <w:shd w:val="clear" w:color="auto" w:fill="FFFFFF"/>
        <w:suppressAutoHyphens w:val="0"/>
        <w:spacing w:line="240" w:lineRule="atLeast"/>
        <w:ind w:firstLine="426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 xml:space="preserve">    pomocy społecznej, przeciwdziałania przemocy w rodzinie, przeciwdziałania    </w:t>
      </w:r>
    </w:p>
    <w:p w:rsidR="00276899" w:rsidRDefault="00276899">
      <w:pPr>
        <w:widowControl/>
        <w:shd w:val="clear" w:color="auto" w:fill="FFFFFF"/>
        <w:suppressAutoHyphens w:val="0"/>
        <w:spacing w:line="240" w:lineRule="atLeast"/>
        <w:ind w:firstLine="426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 xml:space="preserve">    alkoholizmowi,  przeciwdziałania narkomanii, prawa pracy, przepisów o ochronie danych   </w:t>
      </w:r>
    </w:p>
    <w:p w:rsidR="00276899" w:rsidRDefault="00276899">
      <w:pPr>
        <w:widowControl/>
        <w:shd w:val="clear" w:color="auto" w:fill="FFFFFF"/>
        <w:suppressAutoHyphens w:val="0"/>
        <w:spacing w:line="240" w:lineRule="atLeast"/>
        <w:ind w:firstLine="426"/>
        <w:rPr>
          <w:color w:val="000000"/>
          <w:szCs w:val="24"/>
        </w:rPr>
      </w:pPr>
      <w:r>
        <w:rPr>
          <w:rFonts w:eastAsia="Times New Roman"/>
          <w:szCs w:val="24"/>
          <w:lang w:eastAsia="pl-PL"/>
        </w:rPr>
        <w:t xml:space="preserve">    osobowych,</w:t>
      </w:r>
    </w:p>
    <w:p w:rsidR="00276899" w:rsidRDefault="00276899">
      <w:pPr>
        <w:pStyle w:val="Zawartotabeli"/>
        <w:ind w:firstLine="426"/>
        <w:rPr>
          <w:color w:val="000000"/>
          <w:szCs w:val="24"/>
        </w:rPr>
      </w:pPr>
      <w:r>
        <w:rPr>
          <w:color w:val="000000"/>
          <w:szCs w:val="24"/>
        </w:rPr>
        <w:t>4) samodzielność w działaniu oraz wykazywanie własnej inicjatywy,</w:t>
      </w:r>
    </w:p>
    <w:p w:rsidR="00276899" w:rsidRDefault="00276899">
      <w:pPr>
        <w:pStyle w:val="Zawartotabeli"/>
        <w:ind w:firstLine="426"/>
        <w:rPr>
          <w:color w:val="000000"/>
          <w:szCs w:val="24"/>
        </w:rPr>
      </w:pPr>
      <w:r>
        <w:rPr>
          <w:color w:val="000000"/>
          <w:szCs w:val="24"/>
        </w:rPr>
        <w:t>5) komunikatywność, empatia, zaangażowanie, asertywność,</w:t>
      </w:r>
    </w:p>
    <w:p w:rsidR="00276899" w:rsidRDefault="00276899">
      <w:pPr>
        <w:pStyle w:val="Zawartotabeli"/>
        <w:ind w:firstLine="426"/>
        <w:rPr>
          <w:color w:val="000000"/>
          <w:szCs w:val="24"/>
        </w:rPr>
      </w:pPr>
      <w:r>
        <w:rPr>
          <w:color w:val="000000"/>
          <w:szCs w:val="24"/>
        </w:rPr>
        <w:t>6) umiejętność współpracy w zespole,</w:t>
      </w:r>
    </w:p>
    <w:p w:rsidR="00276899" w:rsidRDefault="00276899">
      <w:pPr>
        <w:pStyle w:val="Zawartotabeli"/>
        <w:ind w:firstLine="426"/>
        <w:rPr>
          <w:color w:val="000000"/>
          <w:szCs w:val="24"/>
        </w:rPr>
      </w:pPr>
      <w:r>
        <w:rPr>
          <w:color w:val="000000"/>
          <w:szCs w:val="24"/>
        </w:rPr>
        <w:t>6) odporność na sytuacje stresowe,</w:t>
      </w:r>
    </w:p>
    <w:p w:rsidR="00276899" w:rsidRDefault="00276899">
      <w:pPr>
        <w:pStyle w:val="Zawartotabeli"/>
        <w:ind w:firstLine="426"/>
        <w:rPr>
          <w:color w:val="000000"/>
          <w:szCs w:val="24"/>
        </w:rPr>
      </w:pPr>
      <w:r>
        <w:rPr>
          <w:color w:val="000000"/>
          <w:szCs w:val="24"/>
        </w:rPr>
        <w:t>8) umiejętność zachowania bezstronności w kontakcie z rodziną</w:t>
      </w:r>
    </w:p>
    <w:p w:rsidR="00276899" w:rsidRDefault="00276899">
      <w:pPr>
        <w:pStyle w:val="Zawartotabeli"/>
        <w:ind w:firstLine="426"/>
        <w:rPr>
          <w:color w:val="000000"/>
          <w:szCs w:val="24"/>
        </w:rPr>
      </w:pPr>
      <w:r>
        <w:rPr>
          <w:color w:val="000000"/>
          <w:szCs w:val="24"/>
        </w:rPr>
        <w:t>9) prawo jazdy kat. „B” i posiadanie własnego środka transportu,</w:t>
      </w:r>
    </w:p>
    <w:p w:rsidR="00276899" w:rsidRDefault="00276899">
      <w:pPr>
        <w:pStyle w:val="Zawartotabeli"/>
        <w:ind w:firstLine="426"/>
        <w:rPr>
          <w:color w:val="000000"/>
          <w:szCs w:val="24"/>
        </w:rPr>
      </w:pPr>
    </w:p>
    <w:p w:rsidR="00276899" w:rsidRDefault="00276899">
      <w:pPr>
        <w:pStyle w:val="Zawartotabeli"/>
        <w:ind w:firstLine="426"/>
        <w:rPr>
          <w:rStyle w:val="Pogrubienie"/>
          <w:color w:val="000000"/>
          <w:szCs w:val="24"/>
        </w:rPr>
      </w:pPr>
      <w:r>
        <w:rPr>
          <w:rStyle w:val="Pogrubienie"/>
          <w:color w:val="000000"/>
          <w:szCs w:val="24"/>
        </w:rPr>
        <w:t>          </w:t>
      </w:r>
    </w:p>
    <w:p w:rsidR="00276899" w:rsidRDefault="00276899">
      <w:pPr>
        <w:pStyle w:val="Zawartotabeli"/>
        <w:jc w:val="center"/>
        <w:rPr>
          <w:rFonts w:eastAsia="Times New Roman"/>
          <w:color w:val="000000"/>
          <w:szCs w:val="24"/>
          <w:lang w:eastAsia="pl-PL"/>
        </w:rPr>
      </w:pPr>
      <w:r>
        <w:rPr>
          <w:rStyle w:val="Pogrubienie"/>
          <w:color w:val="000000"/>
          <w:szCs w:val="24"/>
        </w:rPr>
        <w:lastRenderedPageBreak/>
        <w:t xml:space="preserve">4. </w:t>
      </w:r>
      <w:r>
        <w:rPr>
          <w:b/>
          <w:bCs/>
          <w:color w:val="000000"/>
          <w:szCs w:val="24"/>
        </w:rPr>
        <w:t>Do zadań asystenta rodziny należy w szczególności:</w:t>
      </w:r>
    </w:p>
    <w:p w:rsidR="00276899" w:rsidRDefault="00276899">
      <w:pPr>
        <w:widowControl/>
        <w:suppressAutoHyphens w:val="0"/>
        <w:ind w:left="360"/>
        <w:jc w:val="both"/>
        <w:rPr>
          <w:rFonts w:eastAsia="Times New Roman"/>
          <w:color w:val="000000"/>
          <w:szCs w:val="24"/>
          <w:lang w:eastAsia="pl-PL"/>
        </w:rPr>
      </w:pPr>
      <w:r>
        <w:rPr>
          <w:rFonts w:eastAsia="Times New Roman"/>
          <w:color w:val="000000"/>
          <w:szCs w:val="24"/>
          <w:lang w:eastAsia="pl-PL"/>
        </w:rPr>
        <w:t> </w:t>
      </w:r>
    </w:p>
    <w:p w:rsidR="00276899" w:rsidRDefault="00276899">
      <w:pPr>
        <w:widowControl/>
        <w:numPr>
          <w:ilvl w:val="0"/>
          <w:numId w:val="4"/>
        </w:numPr>
        <w:suppressAutoHyphens w:val="0"/>
        <w:jc w:val="both"/>
        <w:rPr>
          <w:rFonts w:eastAsia="Times New Roman"/>
          <w:color w:val="000000"/>
          <w:szCs w:val="24"/>
          <w:lang w:eastAsia="pl-PL"/>
        </w:rPr>
      </w:pPr>
      <w:r>
        <w:rPr>
          <w:rFonts w:eastAsia="Times New Roman"/>
          <w:color w:val="000000"/>
          <w:szCs w:val="24"/>
          <w:lang w:eastAsia="pl-PL"/>
        </w:rPr>
        <w:t>Opracowanie i realizacja planu pracy z rodziną we współpracy z członkami rodziny i w konsultacji z pracownikiem socjalnym,</w:t>
      </w:r>
    </w:p>
    <w:p w:rsidR="00276899" w:rsidRDefault="00276899">
      <w:pPr>
        <w:pStyle w:val="Zawartotabeli"/>
        <w:numPr>
          <w:ilvl w:val="0"/>
          <w:numId w:val="4"/>
        </w:numPr>
        <w:jc w:val="both"/>
        <w:rPr>
          <w:rFonts w:eastAsia="Times New Roman"/>
          <w:color w:val="000000"/>
          <w:szCs w:val="24"/>
          <w:lang w:eastAsia="pl-PL"/>
        </w:rPr>
      </w:pPr>
      <w:r>
        <w:rPr>
          <w:rFonts w:eastAsia="Times New Roman"/>
          <w:color w:val="000000"/>
          <w:szCs w:val="24"/>
          <w:lang w:eastAsia="pl-PL"/>
        </w:rPr>
        <w:t> opracowanie, we współpracy z członkami rodziny i koordynatorem rodzinnej piec planu pracy z rodziną, który jest skoordynowany z planem pomocy dziecku umieszczonemu w pieczy zastępczej;</w:t>
      </w:r>
    </w:p>
    <w:p w:rsidR="00276899" w:rsidRDefault="00276899">
      <w:pPr>
        <w:pStyle w:val="Zawartotabeli"/>
        <w:numPr>
          <w:ilvl w:val="0"/>
          <w:numId w:val="4"/>
        </w:numPr>
        <w:jc w:val="both"/>
        <w:rPr>
          <w:rFonts w:ascii="sans-serif" w:eastAsia="Times New Roman" w:hAnsi="sans-serif"/>
          <w:color w:val="000000"/>
          <w:sz w:val="21"/>
          <w:szCs w:val="24"/>
          <w:lang w:eastAsia="pl-PL"/>
        </w:rPr>
      </w:pPr>
      <w:r>
        <w:rPr>
          <w:rFonts w:eastAsia="Times New Roman"/>
          <w:color w:val="000000"/>
          <w:szCs w:val="24"/>
          <w:lang w:eastAsia="pl-PL"/>
        </w:rPr>
        <w:t>udzielanie pomocy rodzinom w poprawie ich sytuacji życiowej, w tym w zdobywaniu umiejętności prawidłowego prowadzenia gospodarstwa domowego;</w:t>
      </w:r>
    </w:p>
    <w:p w:rsidR="00276899" w:rsidRDefault="00276899">
      <w:pPr>
        <w:numPr>
          <w:ilvl w:val="0"/>
          <w:numId w:val="4"/>
        </w:numPr>
        <w:jc w:val="both"/>
        <w:rPr>
          <w:color w:val="000000"/>
          <w:szCs w:val="24"/>
        </w:rPr>
      </w:pPr>
      <w:r>
        <w:rPr>
          <w:rFonts w:ascii="sans-serif" w:eastAsia="Times New Roman" w:hAnsi="sans-serif"/>
          <w:color w:val="000000"/>
          <w:sz w:val="21"/>
          <w:szCs w:val="24"/>
          <w:lang w:eastAsia="pl-PL"/>
        </w:rPr>
        <w:t>u</w:t>
      </w:r>
      <w:r>
        <w:rPr>
          <w:rFonts w:eastAsia="Times New Roman"/>
          <w:color w:val="000000"/>
          <w:szCs w:val="24"/>
          <w:lang w:eastAsia="pl-PL"/>
        </w:rPr>
        <w:t xml:space="preserve">dzielanie pomocy rodzinom w </w:t>
      </w:r>
      <w:r>
        <w:rPr>
          <w:szCs w:val="24"/>
        </w:rPr>
        <w:t>rozwiązywaniu problemów wychowawczych z dziećmi;</w:t>
      </w:r>
    </w:p>
    <w:p w:rsidR="00276899" w:rsidRDefault="00276899">
      <w:pPr>
        <w:pStyle w:val="Zawartotabeli"/>
        <w:numPr>
          <w:ilvl w:val="0"/>
          <w:numId w:val="4"/>
        </w:numPr>
        <w:jc w:val="both"/>
        <w:rPr>
          <w:color w:val="000000"/>
          <w:szCs w:val="24"/>
        </w:rPr>
      </w:pPr>
      <w:r>
        <w:rPr>
          <w:color w:val="000000"/>
          <w:szCs w:val="24"/>
        </w:rPr>
        <w:t>Asystent rodziny odpowiedzialny będzie za systematyczną indywidualną pracę z rodzinami wskazanymi przez Ośrodek, udzielanie im kompleksowej pomocy i wsparcia w wypełnianiu swoich zadań;</w:t>
      </w:r>
    </w:p>
    <w:p w:rsidR="00276899" w:rsidRDefault="00276899">
      <w:pPr>
        <w:numPr>
          <w:ilvl w:val="0"/>
          <w:numId w:val="4"/>
        </w:numPr>
        <w:jc w:val="both"/>
        <w:rPr>
          <w:rFonts w:eastAsia="Times New Roman"/>
          <w:color w:val="000000"/>
          <w:szCs w:val="24"/>
          <w:lang w:eastAsia="pl-PL"/>
        </w:rPr>
      </w:pPr>
      <w:r>
        <w:rPr>
          <w:color w:val="000000"/>
          <w:szCs w:val="24"/>
        </w:rPr>
        <w:t xml:space="preserve">udzielanie pomocy w </w:t>
      </w:r>
      <w:r>
        <w:rPr>
          <w:szCs w:val="24"/>
        </w:rPr>
        <w:t>poszukiwaniu, podejmowaniu i utrzymywaniu pracy zarobkowej;</w:t>
      </w:r>
    </w:p>
    <w:p w:rsidR="00276899" w:rsidRDefault="00276899">
      <w:pPr>
        <w:pStyle w:val="Zawartotabeli"/>
        <w:numPr>
          <w:ilvl w:val="0"/>
          <w:numId w:val="4"/>
        </w:numPr>
        <w:jc w:val="both"/>
        <w:rPr>
          <w:rFonts w:eastAsia="Times New Roman"/>
          <w:color w:val="000000"/>
          <w:szCs w:val="24"/>
          <w:lang w:eastAsia="pl-PL"/>
        </w:rPr>
      </w:pPr>
      <w:r>
        <w:rPr>
          <w:rFonts w:eastAsia="Times New Roman"/>
          <w:color w:val="000000"/>
          <w:szCs w:val="24"/>
          <w:lang w:eastAsia="pl-PL"/>
        </w:rPr>
        <w:t>Podejmowanie działań interwencyjnych i zaradczych w sytuacji zagrożenia bezpieczeństwa dzieci  i rodzin;</w:t>
      </w:r>
    </w:p>
    <w:p w:rsidR="00276899" w:rsidRDefault="00276899">
      <w:pPr>
        <w:pStyle w:val="Zawartotabeli"/>
        <w:numPr>
          <w:ilvl w:val="0"/>
          <w:numId w:val="4"/>
        </w:numPr>
        <w:jc w:val="both"/>
        <w:rPr>
          <w:rFonts w:eastAsia="Times New Roman"/>
          <w:color w:val="000000"/>
          <w:szCs w:val="24"/>
          <w:lang w:eastAsia="pl-PL"/>
        </w:rPr>
      </w:pPr>
      <w:r>
        <w:rPr>
          <w:rFonts w:eastAsia="Times New Roman"/>
          <w:color w:val="000000"/>
          <w:szCs w:val="24"/>
          <w:lang w:eastAsia="pl-PL"/>
        </w:rPr>
        <w:t>Prowadzenie indywidualnych konsultacji wychowawczych dla rodziców i dzieci;</w:t>
      </w:r>
    </w:p>
    <w:p w:rsidR="00276899" w:rsidRDefault="00276899">
      <w:pPr>
        <w:pStyle w:val="Zawartotabeli"/>
        <w:numPr>
          <w:ilvl w:val="0"/>
          <w:numId w:val="4"/>
        </w:numPr>
        <w:jc w:val="both"/>
        <w:rPr>
          <w:rFonts w:eastAsia="Times New Roman"/>
          <w:color w:val="000000"/>
          <w:szCs w:val="24"/>
          <w:lang w:eastAsia="pl-PL"/>
        </w:rPr>
      </w:pPr>
      <w:r>
        <w:rPr>
          <w:rFonts w:eastAsia="Times New Roman"/>
          <w:color w:val="000000"/>
          <w:szCs w:val="24"/>
          <w:lang w:eastAsia="pl-PL"/>
        </w:rPr>
        <w:t>Prowadzenie dokumentacji dotyczącej pracy z rodziną;</w:t>
      </w:r>
    </w:p>
    <w:p w:rsidR="00276899" w:rsidRDefault="00276899">
      <w:pPr>
        <w:pStyle w:val="Zawartotabeli"/>
        <w:numPr>
          <w:ilvl w:val="0"/>
          <w:numId w:val="4"/>
        </w:numPr>
        <w:jc w:val="both"/>
        <w:rPr>
          <w:rFonts w:eastAsia="Times New Roman"/>
          <w:color w:val="000000"/>
          <w:szCs w:val="24"/>
          <w:lang w:eastAsia="pl-PL"/>
        </w:rPr>
      </w:pPr>
      <w:r>
        <w:rPr>
          <w:rFonts w:eastAsia="Times New Roman"/>
          <w:color w:val="000000"/>
          <w:szCs w:val="24"/>
          <w:lang w:eastAsia="pl-PL"/>
        </w:rPr>
        <w:t xml:space="preserve">Dokonywanie okresowej oceny sytuacji rodziny, nie rzadziej niż co pół roku,                                    i przekazywanie tej oceny podmiotowi, </w:t>
      </w:r>
    </w:p>
    <w:p w:rsidR="00276899" w:rsidRDefault="00276899">
      <w:pPr>
        <w:pStyle w:val="Zawartotabeli"/>
        <w:numPr>
          <w:ilvl w:val="0"/>
          <w:numId w:val="4"/>
        </w:numPr>
        <w:jc w:val="both"/>
        <w:rPr>
          <w:rFonts w:eastAsia="Times New Roman"/>
          <w:color w:val="000000"/>
          <w:szCs w:val="24"/>
          <w:lang w:eastAsia="pl-PL"/>
        </w:rPr>
      </w:pPr>
      <w:r>
        <w:rPr>
          <w:rFonts w:eastAsia="Times New Roman"/>
          <w:color w:val="000000"/>
          <w:szCs w:val="24"/>
          <w:lang w:eastAsia="pl-PL"/>
        </w:rPr>
        <w:t> Sporządzanie, na wniosek sądu, opinii o rodzinie i jej członkach;</w:t>
      </w:r>
    </w:p>
    <w:p w:rsidR="00276899" w:rsidRDefault="00276899">
      <w:pPr>
        <w:pStyle w:val="Zawartotabeli"/>
        <w:numPr>
          <w:ilvl w:val="0"/>
          <w:numId w:val="4"/>
        </w:numPr>
        <w:jc w:val="both"/>
        <w:rPr>
          <w:rFonts w:eastAsia="Times New Roman"/>
          <w:color w:val="000000"/>
          <w:szCs w:val="24"/>
          <w:lang w:eastAsia="pl-PL"/>
        </w:rPr>
      </w:pPr>
      <w:r>
        <w:rPr>
          <w:rFonts w:eastAsia="Times New Roman"/>
          <w:color w:val="000000"/>
          <w:szCs w:val="24"/>
          <w:lang w:eastAsia="pl-PL"/>
        </w:rPr>
        <w:t>Współpraca z jednostkami administracji rządowej i samorządowej, właściwymi organizacjami pozarządowymi oraz innymi podmiotami i osobami specjalizującymi się                     w działaniach na rzecz dziecka i rodziny;</w:t>
      </w:r>
    </w:p>
    <w:p w:rsidR="00276899" w:rsidRDefault="00276899">
      <w:pPr>
        <w:pStyle w:val="Zawartotabeli"/>
        <w:numPr>
          <w:ilvl w:val="0"/>
          <w:numId w:val="4"/>
        </w:numPr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  <w:lang w:eastAsia="pl-PL"/>
        </w:rPr>
        <w:t xml:space="preserve"> Współpraca z zespołem interdyscyplinarnym lub grupą roboczą,</w:t>
      </w:r>
    </w:p>
    <w:p w:rsidR="00276899" w:rsidRDefault="00276899">
      <w:pPr>
        <w:pStyle w:val="Zawartotabeli"/>
        <w:numPr>
          <w:ilvl w:val="0"/>
          <w:numId w:val="4"/>
        </w:numPr>
        <w:jc w:val="both"/>
        <w:rPr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 </w:t>
      </w:r>
      <w:r>
        <w:rPr>
          <w:color w:val="000000"/>
          <w:szCs w:val="24"/>
        </w:rPr>
        <w:t>Motywowanie do podnoszenia kwalifikacji zawodowych przez poszczególnych członków rodziny</w:t>
      </w:r>
    </w:p>
    <w:p w:rsidR="00276899" w:rsidRDefault="00276899">
      <w:pPr>
        <w:numPr>
          <w:ilvl w:val="0"/>
          <w:numId w:val="4"/>
        </w:numPr>
        <w:jc w:val="both"/>
      </w:pPr>
      <w:r>
        <w:rPr>
          <w:color w:val="000000"/>
          <w:szCs w:val="24"/>
        </w:rPr>
        <w:t>wsparcie dla  kobiet w ciąży i rodzin "Za życiem”</w:t>
      </w:r>
    </w:p>
    <w:p w:rsidR="00276899" w:rsidRDefault="00276899">
      <w:pPr>
        <w:jc w:val="both"/>
      </w:pPr>
    </w:p>
    <w:p w:rsidR="00276899" w:rsidRDefault="00276899">
      <w:pPr>
        <w:jc w:val="center"/>
        <w:rPr>
          <w:color w:val="000000"/>
          <w:szCs w:val="24"/>
        </w:rPr>
      </w:pPr>
      <w:r>
        <w:rPr>
          <w:rStyle w:val="Pogrubienie"/>
          <w:color w:val="000000"/>
          <w:szCs w:val="24"/>
        </w:rPr>
        <w:t>5.Wymagane dokumenty:</w:t>
      </w:r>
    </w:p>
    <w:p w:rsidR="00276899" w:rsidRDefault="00276899">
      <w:pPr>
        <w:pStyle w:val="Zawartotabeli"/>
        <w:ind w:firstLine="426"/>
        <w:rPr>
          <w:color w:val="000000"/>
          <w:szCs w:val="24"/>
        </w:rPr>
      </w:pPr>
      <w:r>
        <w:rPr>
          <w:color w:val="000000"/>
          <w:szCs w:val="24"/>
        </w:rPr>
        <w:t xml:space="preserve">a) CV </w:t>
      </w:r>
    </w:p>
    <w:p w:rsidR="00276899" w:rsidRDefault="00276899">
      <w:pPr>
        <w:pStyle w:val="Zawartotabeli"/>
        <w:ind w:firstLine="426"/>
        <w:rPr>
          <w:color w:val="000000"/>
          <w:szCs w:val="24"/>
        </w:rPr>
      </w:pPr>
      <w:r>
        <w:rPr>
          <w:color w:val="000000"/>
          <w:szCs w:val="24"/>
        </w:rPr>
        <w:t>b) List motywacyjny</w:t>
      </w:r>
    </w:p>
    <w:p w:rsidR="00276899" w:rsidRDefault="00276899">
      <w:pPr>
        <w:pStyle w:val="Zawartotabeli"/>
        <w:ind w:firstLine="426"/>
        <w:rPr>
          <w:color w:val="000000"/>
          <w:szCs w:val="24"/>
        </w:rPr>
      </w:pPr>
      <w:r>
        <w:rPr>
          <w:color w:val="000000"/>
          <w:szCs w:val="24"/>
        </w:rPr>
        <w:t>List motywacyjny i CV należy opatrzyć klauzulą</w:t>
      </w:r>
    </w:p>
    <w:p w:rsidR="00276899" w:rsidRDefault="00276899">
      <w:pPr>
        <w:pStyle w:val="Zawartotabeli"/>
        <w:ind w:firstLine="426"/>
        <w:jc w:val="both"/>
        <w:rPr>
          <w:color w:val="000000"/>
          <w:szCs w:val="24"/>
        </w:rPr>
      </w:pPr>
      <w:r>
        <w:rPr>
          <w:color w:val="000000"/>
          <w:szCs w:val="24"/>
        </w:rPr>
        <w:t>c) Kopie dokumentów potwierdzających wykształcenie,</w:t>
      </w:r>
    </w:p>
    <w:p w:rsidR="00276899" w:rsidRDefault="00276899">
      <w:pPr>
        <w:pStyle w:val="Zawartotabeli"/>
        <w:ind w:firstLine="426"/>
        <w:rPr>
          <w:rFonts w:eastAsia="Times New Roman"/>
          <w:color w:val="000000"/>
          <w:szCs w:val="24"/>
        </w:rPr>
      </w:pPr>
      <w:r>
        <w:rPr>
          <w:color w:val="000000"/>
          <w:szCs w:val="24"/>
        </w:rPr>
        <w:t xml:space="preserve">d) kopie dokumentów poświadczających posiadanie kwalifikacji zawodowych( certyfikaty, </w:t>
      </w:r>
    </w:p>
    <w:p w:rsidR="00276899" w:rsidRDefault="00276899">
      <w:pPr>
        <w:pStyle w:val="Zawartotabeli"/>
        <w:ind w:firstLine="426"/>
        <w:rPr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    </w:t>
      </w:r>
      <w:r>
        <w:rPr>
          <w:color w:val="000000"/>
          <w:szCs w:val="24"/>
        </w:rPr>
        <w:t>uprawnienia, zaświadczenia o ukończeniu kursów i szkoleń, dyplomy),</w:t>
      </w:r>
    </w:p>
    <w:p w:rsidR="00276899" w:rsidRDefault="00276899">
      <w:pPr>
        <w:pStyle w:val="Zawartotabeli"/>
        <w:ind w:firstLine="426"/>
        <w:rPr>
          <w:color w:val="000000"/>
          <w:szCs w:val="24"/>
        </w:rPr>
      </w:pPr>
      <w:r>
        <w:rPr>
          <w:color w:val="000000"/>
          <w:szCs w:val="24"/>
        </w:rPr>
        <w:t>e) kopie świadectw pracy, ewentualnie referencje z zakładów pracy,</w:t>
      </w:r>
    </w:p>
    <w:p w:rsidR="00276899" w:rsidRDefault="00276899">
      <w:pPr>
        <w:pStyle w:val="Zawartotabeli"/>
        <w:ind w:firstLine="426"/>
        <w:rPr>
          <w:color w:val="000000"/>
          <w:szCs w:val="24"/>
        </w:rPr>
      </w:pPr>
      <w:r>
        <w:rPr>
          <w:color w:val="000000"/>
          <w:szCs w:val="24"/>
        </w:rPr>
        <w:t>f) oświadczenie o stanie zdrowia pozwalającym na zatrudnienie na danym stanowisku</w:t>
      </w:r>
    </w:p>
    <w:p w:rsidR="00276899" w:rsidRDefault="00276899">
      <w:pPr>
        <w:pStyle w:val="Zawartotabeli"/>
        <w:ind w:firstLine="426"/>
        <w:rPr>
          <w:color w:val="000000"/>
          <w:szCs w:val="24"/>
        </w:rPr>
      </w:pPr>
      <w:r>
        <w:rPr>
          <w:color w:val="000000"/>
          <w:szCs w:val="24"/>
        </w:rPr>
        <w:t>g) oświadczenie kandydata o korzystaniu z pełni praw publicznych,</w:t>
      </w:r>
    </w:p>
    <w:p w:rsidR="00276899" w:rsidRDefault="00276899">
      <w:pPr>
        <w:pStyle w:val="Zawartotabeli"/>
        <w:ind w:firstLine="426"/>
        <w:rPr>
          <w:color w:val="000000"/>
          <w:szCs w:val="24"/>
        </w:rPr>
      </w:pPr>
      <w:r>
        <w:rPr>
          <w:color w:val="000000"/>
          <w:szCs w:val="24"/>
        </w:rPr>
        <w:t xml:space="preserve">h) oświadczenie o niekaralności za przestępstwo popełnione umyślnie( w przypadku </w:t>
      </w:r>
    </w:p>
    <w:p w:rsidR="00276899" w:rsidRDefault="00276899">
      <w:pPr>
        <w:pStyle w:val="Zawartotabeli"/>
        <w:ind w:firstLine="426"/>
        <w:rPr>
          <w:color w:val="000000"/>
          <w:szCs w:val="24"/>
        </w:rPr>
      </w:pPr>
      <w:r>
        <w:rPr>
          <w:color w:val="000000"/>
          <w:szCs w:val="24"/>
        </w:rPr>
        <w:t xml:space="preserve">zatrudnienia kandydat zostanie zobowiązany do dostarczenia zaświadczenia z Krajowego </w:t>
      </w:r>
    </w:p>
    <w:p w:rsidR="00276899" w:rsidRDefault="00276899">
      <w:pPr>
        <w:pStyle w:val="Zawartotabeli"/>
        <w:ind w:firstLine="426"/>
        <w:rPr>
          <w:color w:val="000000"/>
          <w:szCs w:val="24"/>
        </w:rPr>
      </w:pPr>
      <w:r>
        <w:rPr>
          <w:color w:val="000000"/>
          <w:szCs w:val="24"/>
        </w:rPr>
        <w:t>Rejestru  Karnego,</w:t>
      </w:r>
    </w:p>
    <w:p w:rsidR="00276899" w:rsidRDefault="00276899">
      <w:pPr>
        <w:pStyle w:val="Zawartotabeli"/>
        <w:ind w:firstLine="426"/>
        <w:rPr>
          <w:color w:val="000000"/>
          <w:szCs w:val="24"/>
        </w:rPr>
      </w:pPr>
      <w:r>
        <w:rPr>
          <w:color w:val="000000"/>
          <w:szCs w:val="24"/>
        </w:rPr>
        <w:t>i) kopia dowodu osobistego,</w:t>
      </w:r>
    </w:p>
    <w:p w:rsidR="00276899" w:rsidRDefault="00276899">
      <w:pPr>
        <w:pStyle w:val="Zawartotabeli"/>
        <w:ind w:firstLine="426"/>
        <w:rPr>
          <w:rFonts w:eastAsia="Times New Roman"/>
          <w:color w:val="000000"/>
          <w:szCs w:val="24"/>
        </w:rPr>
      </w:pPr>
      <w:r>
        <w:rPr>
          <w:color w:val="000000"/>
          <w:szCs w:val="24"/>
        </w:rPr>
        <w:lastRenderedPageBreak/>
        <w:t xml:space="preserve">j) inne dokumenty potwierdzające zdobytą wiedzę, umiejętności i kwalifikacje.   </w:t>
      </w:r>
    </w:p>
    <w:p w:rsidR="00276899" w:rsidRDefault="00276899">
      <w:pPr>
        <w:ind w:firstLine="426"/>
        <w:jc w:val="both"/>
        <w:rPr>
          <w:b/>
          <w:bCs/>
          <w:color w:val="000000"/>
          <w:szCs w:val="24"/>
        </w:rPr>
      </w:pPr>
      <w:r>
        <w:rPr>
          <w:rFonts w:eastAsia="Times New Roman"/>
          <w:color w:val="000000"/>
          <w:szCs w:val="24"/>
        </w:rPr>
        <w:t>Dokumenty powinny być opatrzone klauzurą -  „</w:t>
      </w:r>
      <w:r>
        <w:rPr>
          <w:color w:val="000000"/>
          <w:szCs w:val="24"/>
        </w:rPr>
        <w:t>Oświadczam, że wyrażam zgodę na przetwarzanie moich danych osobowych zawartych</w:t>
      </w:r>
      <w:r>
        <w:rPr>
          <w:rFonts w:eastAsia="Times New Roman"/>
          <w:color w:val="000000"/>
          <w:szCs w:val="24"/>
        </w:rPr>
        <w:t xml:space="preserve">  </w:t>
      </w:r>
      <w:r>
        <w:rPr>
          <w:color w:val="000000"/>
          <w:szCs w:val="24"/>
        </w:rPr>
        <w:t xml:space="preserve">w ofercie pracy dla potrzeb niezbędnych do realizacji procesu rekrutacji zgodnie z ustawą z dnia 29 sierpnia 1997 roku o ochronie danych osobowych( t.j. Dz.U. z 2016 r ,poz. </w:t>
      </w:r>
      <w:r>
        <w:rPr>
          <w:rFonts w:eastAsia="Times New Roman"/>
          <w:color w:val="000000"/>
          <w:szCs w:val="24"/>
        </w:rPr>
        <w:t xml:space="preserve"> </w:t>
      </w:r>
      <w:r>
        <w:rPr>
          <w:color w:val="000000"/>
          <w:szCs w:val="24"/>
        </w:rPr>
        <w:t>922  z późn. zm.)” oraz podpis kandydata.</w:t>
      </w:r>
    </w:p>
    <w:p w:rsidR="00276899" w:rsidRDefault="00276899">
      <w:pPr>
        <w:pStyle w:val="Zawartotabeli"/>
        <w:rPr>
          <w:b/>
          <w:bCs/>
          <w:color w:val="000000"/>
          <w:szCs w:val="24"/>
        </w:rPr>
      </w:pPr>
    </w:p>
    <w:p w:rsidR="00276899" w:rsidRDefault="00276899">
      <w:pPr>
        <w:pStyle w:val="Zawartotabeli"/>
        <w:ind w:firstLine="709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6. Postępowanie rekrutacyjne:</w:t>
      </w:r>
    </w:p>
    <w:p w:rsidR="00276899" w:rsidRDefault="00276899">
      <w:pPr>
        <w:pStyle w:val="Zawartotabeli"/>
        <w:rPr>
          <w:color w:val="000000"/>
          <w:szCs w:val="24"/>
        </w:rPr>
      </w:pPr>
      <w:r>
        <w:rPr>
          <w:color w:val="000000"/>
          <w:szCs w:val="24"/>
        </w:rPr>
        <w:t xml:space="preserve">Nabór zostanie przeprowadzony w dwóch etapach postępowania rekrutacyjnego: </w:t>
      </w:r>
    </w:p>
    <w:p w:rsidR="00276899" w:rsidRDefault="00276899">
      <w:pPr>
        <w:pStyle w:val="Zawartotabeli"/>
        <w:rPr>
          <w:color w:val="000000"/>
          <w:szCs w:val="24"/>
        </w:rPr>
      </w:pPr>
      <w:r>
        <w:rPr>
          <w:color w:val="000000"/>
          <w:szCs w:val="24"/>
        </w:rPr>
        <w:t>Etap I. Weryfikacja ofert pod względem formalnym oraz dokonanie wstępnej oceny merytorycznej,</w:t>
      </w:r>
    </w:p>
    <w:p w:rsidR="00276899" w:rsidRDefault="00276899">
      <w:pPr>
        <w:pStyle w:val="Zawartotabeli"/>
        <w:rPr>
          <w:color w:val="000000"/>
          <w:szCs w:val="24"/>
        </w:rPr>
      </w:pPr>
      <w:r>
        <w:rPr>
          <w:color w:val="000000"/>
          <w:szCs w:val="24"/>
        </w:rPr>
        <w:t xml:space="preserve">Etap II. Rozmowa kwalifikacyjna z wybranymi kandydatami w siedzibie </w:t>
      </w:r>
      <w:r w:rsidR="00797AD0">
        <w:rPr>
          <w:color w:val="000000"/>
          <w:szCs w:val="24"/>
        </w:rPr>
        <w:t>U</w:t>
      </w:r>
      <w:r>
        <w:rPr>
          <w:color w:val="000000"/>
          <w:szCs w:val="24"/>
        </w:rPr>
        <w:t>rzędu Gminy w Rzeczycy ul. Tomaszowska 2  i dokonanie wyboru pracownika na jej podstawie.</w:t>
      </w:r>
    </w:p>
    <w:p w:rsidR="00276899" w:rsidRDefault="00276899">
      <w:pPr>
        <w:pStyle w:val="Zawartotabeli"/>
        <w:rPr>
          <w:color w:val="000000"/>
          <w:szCs w:val="24"/>
        </w:rPr>
      </w:pPr>
    </w:p>
    <w:p w:rsidR="00276899" w:rsidRDefault="00276899">
      <w:pPr>
        <w:pStyle w:val="Zawartotabeli"/>
        <w:ind w:firstLine="709"/>
        <w:jc w:val="center"/>
        <w:rPr>
          <w:color w:val="000000"/>
          <w:szCs w:val="24"/>
        </w:rPr>
      </w:pPr>
      <w:r>
        <w:rPr>
          <w:b/>
          <w:color w:val="000000"/>
          <w:szCs w:val="24"/>
        </w:rPr>
        <w:t>7</w:t>
      </w:r>
      <w:r>
        <w:rPr>
          <w:color w:val="000000"/>
          <w:szCs w:val="24"/>
        </w:rPr>
        <w:t xml:space="preserve">. </w:t>
      </w:r>
      <w:r>
        <w:rPr>
          <w:b/>
          <w:color w:val="000000"/>
          <w:szCs w:val="24"/>
        </w:rPr>
        <w:t xml:space="preserve">Miejsce i </w:t>
      </w:r>
      <w:r>
        <w:rPr>
          <w:b/>
          <w:bCs/>
          <w:color w:val="000000"/>
          <w:szCs w:val="24"/>
        </w:rPr>
        <w:t>termin złożenia dokumentów:</w:t>
      </w:r>
    </w:p>
    <w:p w:rsidR="00276899" w:rsidRDefault="00276899">
      <w:pPr>
        <w:pStyle w:val="Zawartotabeli"/>
        <w:jc w:val="both"/>
        <w:rPr>
          <w:rFonts w:eastAsia="Times New Roman"/>
          <w:color w:val="000000"/>
          <w:szCs w:val="24"/>
        </w:rPr>
      </w:pPr>
      <w:r>
        <w:rPr>
          <w:color w:val="000000"/>
          <w:szCs w:val="24"/>
        </w:rPr>
        <w:t>Wymagane dokumenty aplikacyjne należy składać w zamkniętych kopertach lub teczkach                z podanym adresem zwrotnym  osobiście w siedzibie Gminnego Ośrodka Pomocy Społecznej        w Rzeczycy lub pocztą na adres:</w:t>
      </w:r>
    </w:p>
    <w:p w:rsidR="00276899" w:rsidRDefault="00276899">
      <w:pPr>
        <w:pStyle w:val="Zawartotabeli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                                         </w:t>
      </w:r>
      <w:r>
        <w:rPr>
          <w:color w:val="000000"/>
          <w:szCs w:val="24"/>
        </w:rPr>
        <w:t>Ośrodka Pomocy Społecznej</w:t>
      </w:r>
    </w:p>
    <w:p w:rsidR="00276899" w:rsidRDefault="00276899">
      <w:pPr>
        <w:pStyle w:val="Zawartotabeli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                                              </w:t>
      </w:r>
      <w:r>
        <w:rPr>
          <w:color w:val="000000"/>
          <w:szCs w:val="24"/>
        </w:rPr>
        <w:t xml:space="preserve">ul. Ks. J. Kitowicza 4 </w:t>
      </w:r>
    </w:p>
    <w:p w:rsidR="00276899" w:rsidRDefault="00276899">
      <w:pPr>
        <w:pStyle w:val="Zawartotabeli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                                              </w:t>
      </w:r>
      <w:r>
        <w:rPr>
          <w:color w:val="000000"/>
          <w:szCs w:val="24"/>
        </w:rPr>
        <w:t>97-220 Rzeczyca</w:t>
      </w:r>
    </w:p>
    <w:p w:rsidR="00276899" w:rsidRDefault="00276899">
      <w:pPr>
        <w:pStyle w:val="Zawartotabeli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                         </w:t>
      </w:r>
      <w:r>
        <w:rPr>
          <w:rFonts w:eastAsia="Times New Roman"/>
          <w:b/>
          <w:bCs/>
          <w:color w:val="000000"/>
          <w:szCs w:val="24"/>
        </w:rPr>
        <w:t xml:space="preserve">  </w:t>
      </w:r>
      <w:r>
        <w:rPr>
          <w:b/>
          <w:bCs/>
          <w:color w:val="000000"/>
          <w:szCs w:val="24"/>
        </w:rPr>
        <w:t xml:space="preserve">w terminie   do </w:t>
      </w:r>
      <w:r w:rsidR="00797AD0">
        <w:rPr>
          <w:b/>
          <w:bCs/>
          <w:color w:val="000000"/>
          <w:szCs w:val="24"/>
        </w:rPr>
        <w:t>16</w:t>
      </w:r>
      <w:r>
        <w:rPr>
          <w:b/>
          <w:bCs/>
          <w:color w:val="000000"/>
          <w:szCs w:val="24"/>
        </w:rPr>
        <w:t xml:space="preserve"> lutego 2018 r.</w:t>
      </w:r>
    </w:p>
    <w:p w:rsidR="00276899" w:rsidRDefault="00276899">
      <w:pPr>
        <w:pStyle w:val="Zawartotabeli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                   </w:t>
      </w:r>
      <w:r>
        <w:rPr>
          <w:color w:val="000000"/>
          <w:szCs w:val="24"/>
        </w:rPr>
        <w:t>( liczy się data wpływu oferty do Ośrodka do godz. 15,00 )</w:t>
      </w:r>
    </w:p>
    <w:p w:rsidR="00276899" w:rsidRDefault="00276899">
      <w:pPr>
        <w:pStyle w:val="Zawartotabeli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    </w:t>
      </w:r>
      <w:r>
        <w:rPr>
          <w:color w:val="000000"/>
          <w:szCs w:val="24"/>
        </w:rPr>
        <w:t>Aplikacje niekompletne lub które wpłyną do Ośrodka po określonym terminie</w:t>
      </w:r>
    </w:p>
    <w:p w:rsidR="00276899" w:rsidRDefault="00276899">
      <w:pPr>
        <w:pStyle w:val="Zawartotabeli"/>
        <w:rPr>
          <w:b/>
          <w:bCs/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                                </w:t>
      </w:r>
      <w:r>
        <w:rPr>
          <w:rFonts w:eastAsia="Times New Roman"/>
          <w:b/>
          <w:bCs/>
          <w:color w:val="000000"/>
          <w:szCs w:val="24"/>
        </w:rPr>
        <w:t xml:space="preserve">     </w:t>
      </w:r>
      <w:r>
        <w:rPr>
          <w:b/>
          <w:bCs/>
          <w:color w:val="000000"/>
          <w:szCs w:val="24"/>
        </w:rPr>
        <w:t xml:space="preserve">nie    będą    rozpatrywane </w:t>
      </w:r>
    </w:p>
    <w:p w:rsidR="00276899" w:rsidRDefault="00276899">
      <w:pPr>
        <w:pStyle w:val="Zawartotabeli"/>
        <w:rPr>
          <w:b/>
          <w:bCs/>
          <w:color w:val="000000"/>
          <w:szCs w:val="24"/>
        </w:rPr>
      </w:pPr>
    </w:p>
    <w:p w:rsidR="00276899" w:rsidRDefault="00276899">
      <w:pPr>
        <w:pStyle w:val="Zawartotabeli"/>
        <w:rPr>
          <w:color w:val="000000"/>
          <w:szCs w:val="24"/>
        </w:rPr>
      </w:pPr>
      <w:r>
        <w:rPr>
          <w:color w:val="000000"/>
          <w:szCs w:val="24"/>
        </w:rPr>
        <w:t>O terminie rozmowy kwalifikacyjnej wybrani kandydaci zostaną powiadomieni indywidualnie.</w:t>
      </w:r>
    </w:p>
    <w:p w:rsidR="00276899" w:rsidRDefault="00276899">
      <w:pPr>
        <w:pStyle w:val="Zawartotabeli"/>
        <w:rPr>
          <w:color w:val="000000"/>
          <w:szCs w:val="24"/>
        </w:rPr>
      </w:pPr>
      <w:r>
        <w:rPr>
          <w:color w:val="000000"/>
          <w:szCs w:val="24"/>
        </w:rPr>
        <w:t xml:space="preserve">Informacja o wynikach konkursu umieszczona będzie na tablicy informacyjnej GOPS w Rzeczycy oraz na stronie internetowej: </w:t>
      </w:r>
      <w:r>
        <w:rPr>
          <w:szCs w:val="24"/>
        </w:rPr>
        <w:t>www.rzeczyca.pl</w:t>
      </w:r>
    </w:p>
    <w:p w:rsidR="00276899" w:rsidRDefault="00276899">
      <w:pPr>
        <w:pStyle w:val="Zawartotabeli"/>
        <w:rPr>
          <w:color w:val="000000"/>
          <w:szCs w:val="24"/>
        </w:rPr>
      </w:pPr>
    </w:p>
    <w:p w:rsidR="00276899" w:rsidRDefault="00276899">
      <w:pPr>
        <w:pStyle w:val="Zawartotabeli"/>
        <w:rPr>
          <w:rFonts w:eastAsia="Times New Roman"/>
          <w:color w:val="000000"/>
          <w:szCs w:val="24"/>
        </w:rPr>
      </w:pPr>
      <w:r>
        <w:rPr>
          <w:color w:val="000000"/>
          <w:szCs w:val="24"/>
        </w:rPr>
        <w:t>Rzeczyca, dnia 31.01.2018 r.                                                           Kierownik  GOPS w Rzeczycy</w:t>
      </w:r>
    </w:p>
    <w:p w:rsidR="00276899" w:rsidRDefault="00276899">
      <w:pPr>
        <w:pStyle w:val="Zawartotabeli"/>
      </w:pPr>
      <w:r>
        <w:rPr>
          <w:rFonts w:eastAsia="Times New Roman"/>
          <w:color w:val="000000"/>
          <w:szCs w:val="24"/>
        </w:rPr>
        <w:t xml:space="preserve">                                                                                                              </w:t>
      </w:r>
      <w:r>
        <w:rPr>
          <w:color w:val="000000"/>
          <w:szCs w:val="24"/>
        </w:rPr>
        <w:t>/-/ Regina Sarwa</w:t>
      </w:r>
    </w:p>
    <w:sectPr w:rsidR="0027689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ns-serif">
    <w:altName w:val="Arial"/>
    <w:charset w:val="EE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hint="default"/>
        <w:b/>
        <w:szCs w:val="24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Lucida Sans Unicode" w:hAnsi="Times New Roman" w:cs="Times New Roman"/>
        <w:szCs w:val="24"/>
        <w:lang w:eastAsia="pl-P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Lucida Sans Unicode" w:hAnsi="Times New Roman" w:cs="Times New Roman"/>
        <w:szCs w:val="24"/>
        <w:lang w:eastAsia="pl-P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</w:compat>
  <w:rsids>
    <w:rsidRoot w:val="00797AD0"/>
    <w:rsid w:val="00276899"/>
    <w:rsid w:val="00797AD0"/>
    <w:rsid w:val="00EE2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/>
      <w:szCs w:val="24"/>
    </w:rPr>
  </w:style>
  <w:style w:type="character" w:customStyle="1" w:styleId="WW8Num3z0">
    <w:name w:val="WW8Num3z0"/>
    <w:rPr>
      <w:rFonts w:ascii="Times New Roman" w:eastAsia="Lucida Sans Unicode" w:hAnsi="Times New Roman" w:cs="Times New Roman"/>
      <w:szCs w:val="24"/>
      <w:lang w:eastAsia="pl-PL"/>
    </w:rPr>
  </w:style>
  <w:style w:type="character" w:customStyle="1" w:styleId="WW8Num4z0">
    <w:name w:val="WW8Num4z0"/>
    <w:rPr>
      <w:rFonts w:ascii="Times New Roman" w:eastAsia="Lucida Sans Unicode" w:hAnsi="Times New Roman" w:cs="Times New Roman"/>
      <w:szCs w:val="24"/>
      <w:lang w:eastAsia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Lucida Sans Unicode" w:hAnsi="Times New Roman" w:cs="Times New Roman"/>
      <w:szCs w:val="24"/>
      <w:lang w:eastAsia="pl-PL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Lucida Sans Unicode" w:hAnsi="Times New Roman" w:cs="Times New Roman"/>
      <w:szCs w:val="24"/>
      <w:lang w:eastAsia="pl-P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Lucida Sans Unicode" w:hAnsi="Times New Roman" w:cs="Times New Roman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80"/>
      <w:u w:val="single"/>
    </w:rPr>
  </w:style>
  <w:style w:type="character" w:customStyle="1" w:styleId="tabulatory">
    <w:name w:val="tabulatory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982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m.wieteska</cp:lastModifiedBy>
  <cp:revision>2</cp:revision>
  <cp:lastPrinted>1601-01-01T00:00:00Z</cp:lastPrinted>
  <dcterms:created xsi:type="dcterms:W3CDTF">2018-02-01T08:13:00Z</dcterms:created>
  <dcterms:modified xsi:type="dcterms:W3CDTF">2018-02-01T08:13:00Z</dcterms:modified>
</cp:coreProperties>
</file>