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AA" w:rsidRDefault="00454EAA">
      <w:bookmarkStart w:id="0" w:name="_GoBack"/>
      <w:bookmarkEnd w:id="0"/>
    </w:p>
    <w:p w:rsidR="000C0CC9" w:rsidRDefault="000C0CC9" w:rsidP="000C0CC9">
      <w:pPr>
        <w:pStyle w:val="Tekstpodstawowy"/>
        <w:jc w:val="center"/>
        <w:rPr>
          <w:rFonts w:ascii="Verdana" w:hAnsi="Verdana" w:cs="Tahoma"/>
          <w:b w:val="0"/>
          <w:bCs/>
        </w:rPr>
      </w:pPr>
      <w:r>
        <w:rPr>
          <w:rFonts w:ascii="Verdana" w:hAnsi="Verdana" w:cs="Tahoma"/>
          <w:b w:val="0"/>
          <w:bCs/>
        </w:rPr>
        <w:t>REGULAMIN PROJEKTU</w:t>
      </w:r>
    </w:p>
    <w:p w:rsidR="000C0CC9" w:rsidRDefault="000C0CC9" w:rsidP="000C0CC9">
      <w:pPr>
        <w:pStyle w:val="Tekstpodstawowy"/>
        <w:jc w:val="center"/>
        <w:rPr>
          <w:rFonts w:ascii="Verdana" w:hAnsi="Verdana" w:cs="Tahoma"/>
          <w:b w:val="0"/>
        </w:rPr>
      </w:pPr>
    </w:p>
    <w:p w:rsidR="000C0CC9" w:rsidRDefault="000C0CC9" w:rsidP="000C0CC9">
      <w:pPr>
        <w:pStyle w:val="Tekstpodstawowy"/>
        <w:jc w:val="center"/>
        <w:rPr>
          <w:rFonts w:ascii="Verdana" w:hAnsi="Verdana" w:cs="Tahoma"/>
          <w:bCs/>
          <w:i/>
        </w:rPr>
      </w:pPr>
      <w:r>
        <w:rPr>
          <w:rFonts w:ascii="Verdana" w:hAnsi="Verdana" w:cs="Tahoma"/>
          <w:bCs/>
          <w:i/>
        </w:rPr>
        <w:t>„Edukacyjny kompas”</w:t>
      </w:r>
    </w:p>
    <w:p w:rsidR="000C0CC9" w:rsidRDefault="000C0CC9" w:rsidP="000C0CC9">
      <w:pPr>
        <w:pStyle w:val="Tekstpodstawowy2"/>
        <w:spacing w:after="0" w:line="240" w:lineRule="auto"/>
        <w:jc w:val="both"/>
        <w:rPr>
          <w:rFonts w:ascii="Tahoma" w:hAnsi="Tahoma" w:cs="Tahoma"/>
          <w:color w:val="000080"/>
          <w:sz w:val="20"/>
        </w:rPr>
      </w:pPr>
    </w:p>
    <w:p w:rsidR="000C0CC9" w:rsidRDefault="000C0CC9" w:rsidP="000C0CC9">
      <w:pPr>
        <w:pStyle w:val="Nagwek1"/>
        <w:keepLines/>
        <w:tabs>
          <w:tab w:val="left" w:pos="0"/>
          <w:tab w:val="left" w:pos="1440"/>
          <w:tab w:val="left" w:pos="4140"/>
        </w:tabs>
        <w:rPr>
          <w:rFonts w:ascii="Verdana" w:hAnsi="Verdana" w:cs="Tahoma"/>
          <w:b w:val="0"/>
          <w:sz w:val="20"/>
          <w:szCs w:val="20"/>
        </w:rPr>
      </w:pPr>
    </w:p>
    <w:p w:rsidR="000C0CC9" w:rsidRDefault="000C0CC9" w:rsidP="000C0CC9">
      <w:pPr>
        <w:pStyle w:val="Nagwek1"/>
        <w:keepLines/>
        <w:tabs>
          <w:tab w:val="left" w:pos="0"/>
          <w:tab w:val="left" w:pos="1440"/>
          <w:tab w:val="left" w:pos="4140"/>
        </w:tabs>
        <w:rPr>
          <w:rFonts w:ascii="Verdana" w:hAnsi="Verdana" w:cs="Tahoma"/>
          <w:b w:val="0"/>
          <w:sz w:val="20"/>
          <w:szCs w:val="20"/>
        </w:rPr>
      </w:pPr>
      <w:r>
        <w:rPr>
          <w:rFonts w:ascii="Verdana" w:hAnsi="Verdana" w:cs="Tahoma"/>
          <w:b w:val="0"/>
          <w:sz w:val="20"/>
          <w:szCs w:val="20"/>
        </w:rPr>
        <w:t>I. Postanowienia ogólne</w:t>
      </w:r>
    </w:p>
    <w:p w:rsidR="000C0CC9" w:rsidRDefault="000C0CC9" w:rsidP="000C0CC9">
      <w:pPr>
        <w:pStyle w:val="Nagwek9"/>
        <w:keepNext/>
        <w:keepLines/>
        <w:tabs>
          <w:tab w:val="num" w:pos="0"/>
        </w:tabs>
        <w:suppressAutoHyphens/>
        <w:spacing w:before="0" w:after="0"/>
        <w:jc w:val="center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1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pStyle w:val="Nagwek3"/>
        <w:numPr>
          <w:ilvl w:val="0"/>
          <w:numId w:val="1"/>
        </w:numPr>
        <w:suppressAutoHyphens/>
        <w:spacing w:before="0" w:after="0"/>
        <w:jc w:val="both"/>
        <w:rPr>
          <w:rFonts w:ascii="Verdana" w:hAnsi="Verdana" w:cs="Tahoma"/>
          <w:b w:val="0"/>
          <w:sz w:val="20"/>
          <w:szCs w:val="20"/>
        </w:rPr>
      </w:pPr>
      <w:r>
        <w:rPr>
          <w:rFonts w:ascii="Verdana" w:hAnsi="Verdana" w:cs="Tahoma"/>
          <w:b w:val="0"/>
          <w:sz w:val="20"/>
          <w:szCs w:val="20"/>
        </w:rPr>
        <w:t>Niniejszy regulamin określa warunki rekrutacji oraz uczestnictwa w Projekcie „Edukacyjny kompas”, który realizowany jest przez Gminę Rzeczyca, reprezentowaną przez Marka Kaźmierczyka, Wójta Gminy Rzeczyca.</w:t>
      </w:r>
    </w:p>
    <w:p w:rsidR="000C0CC9" w:rsidRDefault="000C0CC9" w:rsidP="000C0CC9">
      <w:pPr>
        <w:pStyle w:val="Nagwek3"/>
        <w:numPr>
          <w:ilvl w:val="0"/>
          <w:numId w:val="1"/>
        </w:numPr>
        <w:suppressAutoHyphens/>
        <w:spacing w:before="0" w:after="0"/>
        <w:jc w:val="both"/>
        <w:rPr>
          <w:rFonts w:ascii="Verdana" w:hAnsi="Verdana" w:cs="Tahoma"/>
          <w:b w:val="0"/>
          <w:sz w:val="20"/>
          <w:szCs w:val="20"/>
        </w:rPr>
      </w:pPr>
      <w:r>
        <w:rPr>
          <w:rFonts w:ascii="Verdana" w:hAnsi="Verdana" w:cs="Tahoma"/>
          <w:b w:val="0"/>
          <w:sz w:val="20"/>
          <w:szCs w:val="20"/>
        </w:rPr>
        <w:t>Projekt współfinansowany jest ze środków Europejskiego Funduszu Społecznego w ramach Regionalnego Programu Operacyjnego Województwa Łódzkiego na lata 2014-2020.</w:t>
      </w:r>
    </w:p>
    <w:p w:rsidR="000C0CC9" w:rsidRDefault="000C0CC9" w:rsidP="000C0CC9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Projekt realizowany jest w okresie od 01.08.2016 r. – 30.06.2018 r.</w:t>
      </w:r>
    </w:p>
    <w:p w:rsidR="000C0CC9" w:rsidRDefault="000C0CC9" w:rsidP="000C0CC9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Udział we wszystkich formach wsparcia realizowanych w ramach Projektu jest bezpłatny.</w:t>
      </w:r>
    </w:p>
    <w:p w:rsidR="000C0CC9" w:rsidRPr="000C0CC9" w:rsidRDefault="000C0CC9" w:rsidP="000C0CC9">
      <w:pPr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(kami)/-</w:t>
      </w:r>
      <w:proofErr w:type="spellStart"/>
      <w:r>
        <w:rPr>
          <w:rFonts w:ascii="Verdana" w:hAnsi="Verdana"/>
          <w:sz w:val="20"/>
          <w:szCs w:val="20"/>
        </w:rPr>
        <w:t>czkami</w:t>
      </w:r>
      <w:proofErr w:type="spellEnd"/>
      <w:r>
        <w:rPr>
          <w:rFonts w:ascii="Verdana" w:hAnsi="Verdana" w:cs="Tahoma"/>
          <w:sz w:val="20"/>
          <w:szCs w:val="20"/>
        </w:rPr>
        <w:t xml:space="preserve"> Projektu są uczennice i uczniowie </w:t>
      </w:r>
      <w:r w:rsidRPr="000C0CC9">
        <w:rPr>
          <w:rFonts w:ascii="Verdana" w:hAnsi="Verdana" w:cs="Tahoma"/>
          <w:sz w:val="20"/>
          <w:szCs w:val="20"/>
        </w:rPr>
        <w:t>Publicznej Szkoły Podstawowej w Rzeczycy</w:t>
      </w:r>
      <w:r>
        <w:rPr>
          <w:rFonts w:ascii="Verdana" w:hAnsi="Verdana" w:cs="Tahoma"/>
          <w:sz w:val="20"/>
          <w:szCs w:val="20"/>
        </w:rPr>
        <w:t xml:space="preserve"> i Szkoły Filialnej</w:t>
      </w:r>
      <w:r w:rsidRPr="000C0CC9">
        <w:rPr>
          <w:rFonts w:ascii="Verdana" w:hAnsi="Verdana" w:cs="Tahoma"/>
          <w:sz w:val="20"/>
          <w:szCs w:val="20"/>
        </w:rPr>
        <w:t xml:space="preserve"> w </w:t>
      </w:r>
      <w:proofErr w:type="spellStart"/>
      <w:r w:rsidRPr="000C0CC9">
        <w:rPr>
          <w:rFonts w:ascii="Verdana" w:hAnsi="Verdana" w:cs="Tahoma"/>
          <w:sz w:val="20"/>
          <w:szCs w:val="20"/>
        </w:rPr>
        <w:t>Luboczy</w:t>
      </w:r>
      <w:proofErr w:type="spellEnd"/>
      <w:r>
        <w:rPr>
          <w:rFonts w:ascii="Verdana" w:hAnsi="Verdana" w:cs="Tahoma"/>
          <w:sz w:val="20"/>
          <w:szCs w:val="20"/>
        </w:rPr>
        <w:t xml:space="preserve">. </w:t>
      </w:r>
    </w:p>
    <w:p w:rsidR="000C0CC9" w:rsidRDefault="000C0CC9" w:rsidP="000C0CC9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Zakres Projektu kompleksowo odpowiada na specyficzne problemy szkół i wynika z diagnozy indywidualnych potrzeb szkół, zatwierdzonych przez organ prowadzący, które zostały przeprowadzone przez ich pracowników, mających możliwość skorzystania ze wsparcia instytucji systemu wspomagania pracy szkół.</w:t>
      </w:r>
    </w:p>
    <w:p w:rsidR="000C0CC9" w:rsidRPr="000C0CC9" w:rsidRDefault="000C0CC9" w:rsidP="000C0CC9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 w:rsidRPr="000C0CC9">
        <w:rPr>
          <w:rFonts w:ascii="Verdana" w:hAnsi="Verdana" w:cs="Tahoma"/>
          <w:sz w:val="20"/>
          <w:szCs w:val="20"/>
        </w:rPr>
        <w:t xml:space="preserve">Celem głównym Projektu jest </w:t>
      </w:r>
      <w:r>
        <w:rPr>
          <w:rFonts w:ascii="Verdana" w:hAnsi="Verdana" w:cs="Tahoma"/>
          <w:sz w:val="20"/>
          <w:szCs w:val="20"/>
        </w:rPr>
        <w:t>p</w:t>
      </w:r>
      <w:r w:rsidRPr="000C0CC9">
        <w:rPr>
          <w:rFonts w:ascii="Verdana" w:hAnsi="Verdana" w:cs="Tahoma"/>
          <w:sz w:val="20"/>
          <w:szCs w:val="20"/>
        </w:rPr>
        <w:t xml:space="preserve">oprawa przygotowania uczniów PSP w Rzeczycy i SF w </w:t>
      </w:r>
      <w:proofErr w:type="spellStart"/>
      <w:r w:rsidRPr="000C0CC9">
        <w:rPr>
          <w:rFonts w:ascii="Verdana" w:hAnsi="Verdana" w:cs="Tahoma"/>
          <w:sz w:val="20"/>
          <w:szCs w:val="20"/>
        </w:rPr>
        <w:t>Luboczy</w:t>
      </w:r>
      <w:proofErr w:type="spellEnd"/>
      <w:r w:rsidRPr="000C0CC9">
        <w:rPr>
          <w:rFonts w:ascii="Verdana" w:hAnsi="Verdana" w:cs="Tahoma"/>
          <w:sz w:val="20"/>
          <w:szCs w:val="20"/>
        </w:rPr>
        <w:t xml:space="preserve"> do efektywnego funkcjonowania na rynku edukacyjno-zawodowym w okresie od 1.08.2016r.do 30.06.2018r. poprzez polepszenie warunków nauczania,</w:t>
      </w:r>
      <w:r>
        <w:rPr>
          <w:rFonts w:ascii="Verdana" w:hAnsi="Verdana" w:cs="Tahoma"/>
          <w:sz w:val="20"/>
          <w:szCs w:val="20"/>
        </w:rPr>
        <w:t xml:space="preserve"> </w:t>
      </w:r>
      <w:r w:rsidRPr="000C0CC9">
        <w:rPr>
          <w:rFonts w:ascii="Verdana" w:hAnsi="Verdana" w:cs="Tahoma"/>
          <w:sz w:val="20"/>
          <w:szCs w:val="20"/>
        </w:rPr>
        <w:t>w szczególności przyrody i na terapiach,</w:t>
      </w:r>
      <w:r>
        <w:rPr>
          <w:rFonts w:ascii="Verdana" w:hAnsi="Verdana" w:cs="Tahoma"/>
          <w:sz w:val="20"/>
          <w:szCs w:val="20"/>
        </w:rPr>
        <w:t xml:space="preserve"> </w:t>
      </w:r>
      <w:r w:rsidRPr="000C0CC9">
        <w:rPr>
          <w:rFonts w:ascii="Verdana" w:hAnsi="Verdana" w:cs="Tahoma"/>
          <w:sz w:val="20"/>
          <w:szCs w:val="20"/>
        </w:rPr>
        <w:t>rozwój kompetencji kluczowych matematyczno-przyrodniczych,</w:t>
      </w:r>
      <w:r>
        <w:rPr>
          <w:rFonts w:ascii="Verdana" w:hAnsi="Verdana" w:cs="Tahoma"/>
          <w:sz w:val="20"/>
          <w:szCs w:val="20"/>
        </w:rPr>
        <w:t xml:space="preserve"> </w:t>
      </w:r>
      <w:r w:rsidRPr="000C0CC9">
        <w:rPr>
          <w:rFonts w:ascii="Verdana" w:hAnsi="Verdana" w:cs="Tahoma"/>
          <w:sz w:val="20"/>
          <w:szCs w:val="20"/>
        </w:rPr>
        <w:t>cyfrowych,</w:t>
      </w:r>
      <w:r>
        <w:rPr>
          <w:rFonts w:ascii="Verdana" w:hAnsi="Verdana" w:cs="Tahoma"/>
          <w:sz w:val="20"/>
          <w:szCs w:val="20"/>
        </w:rPr>
        <w:t xml:space="preserve"> </w:t>
      </w:r>
      <w:r w:rsidRPr="000C0CC9">
        <w:rPr>
          <w:rFonts w:ascii="Verdana" w:hAnsi="Verdana" w:cs="Tahoma"/>
          <w:sz w:val="20"/>
          <w:szCs w:val="20"/>
        </w:rPr>
        <w:t xml:space="preserve">językowych i w zakresie kreatywności i innowacyjności oraz indywidualizację pracy z uczniami ze specjalnymi potrzebami edukacyjnymi. </w:t>
      </w:r>
    </w:p>
    <w:p w:rsidR="000C0CC9" w:rsidRPr="000C0CC9" w:rsidRDefault="000C0CC9" w:rsidP="000C0CC9">
      <w:pPr>
        <w:numPr>
          <w:ilvl w:val="0"/>
          <w:numId w:val="1"/>
        </w:numPr>
        <w:jc w:val="both"/>
        <w:rPr>
          <w:rFonts w:ascii="Verdana" w:hAnsi="Verdana" w:cs="Tahoma"/>
          <w:bCs/>
          <w:sz w:val="20"/>
          <w:szCs w:val="20"/>
        </w:rPr>
      </w:pPr>
      <w:r w:rsidRPr="000C0CC9">
        <w:rPr>
          <w:rFonts w:ascii="Verdana" w:hAnsi="Verdana" w:cs="Tahoma"/>
          <w:sz w:val="20"/>
          <w:szCs w:val="20"/>
        </w:rPr>
        <w:t>Nadzór nad realizacją Projektu należy do kompetencji Koordynatora Projektu.</w:t>
      </w:r>
    </w:p>
    <w:p w:rsidR="000C0CC9" w:rsidRDefault="000C0CC9" w:rsidP="000C0CC9">
      <w:pPr>
        <w:pStyle w:val="Zawartotabeli"/>
        <w:suppressLineNumbers w:val="0"/>
        <w:suppressAutoHyphens w:val="0"/>
        <w:ind w:left="360"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pStyle w:val="Zawartotabeli"/>
        <w:suppressLineNumbers w:val="0"/>
        <w:suppressAutoHyphens w:val="0"/>
        <w:ind w:left="360"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pStyle w:val="Zawartotabeli"/>
        <w:suppressLineNumbers w:val="0"/>
        <w:suppressAutoHyphens w:val="0"/>
        <w:ind w:left="360"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pStyle w:val="Zawartotabeli"/>
        <w:suppressLineNumbers w:val="0"/>
        <w:suppressAutoHyphens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2 Definicje</w:t>
      </w:r>
    </w:p>
    <w:p w:rsidR="000C0CC9" w:rsidRDefault="000C0CC9" w:rsidP="000C0CC9">
      <w:pPr>
        <w:pStyle w:val="Zawartotabeli"/>
        <w:suppressLineNumbers w:val="0"/>
        <w:suppressAutoHyphens w:val="0"/>
        <w:jc w:val="both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Projekt </w:t>
      </w:r>
      <w:r>
        <w:rPr>
          <w:rFonts w:ascii="Verdana" w:hAnsi="Verdana" w:cs="Tahoma"/>
          <w:sz w:val="20"/>
          <w:szCs w:val="20"/>
        </w:rPr>
        <w:t>–</w:t>
      </w:r>
      <w:r>
        <w:rPr>
          <w:rFonts w:cs="Arial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oznacza Projekt pt. „</w:t>
      </w:r>
      <w:r w:rsidRPr="000C0CC9">
        <w:rPr>
          <w:rFonts w:ascii="Verdana" w:hAnsi="Verdana" w:cs="Tahoma"/>
          <w:sz w:val="20"/>
          <w:szCs w:val="20"/>
        </w:rPr>
        <w:t>Edukacyjny kompas</w:t>
      </w:r>
      <w:r>
        <w:rPr>
          <w:rFonts w:ascii="Verdana" w:hAnsi="Verdana" w:cs="Tahoma"/>
          <w:sz w:val="20"/>
          <w:szCs w:val="20"/>
        </w:rPr>
        <w:t xml:space="preserve">” realizowany w ramach Osi priorytetowej XI Edukacja Kwalifikacje Umiejętności, Działania XI.1 Wysoka jakość edukacji, </w:t>
      </w:r>
      <w:proofErr w:type="spellStart"/>
      <w:r>
        <w:rPr>
          <w:rFonts w:ascii="Verdana" w:hAnsi="Verdana" w:cs="Tahoma"/>
          <w:sz w:val="20"/>
          <w:szCs w:val="20"/>
        </w:rPr>
        <w:t>Poddziałania</w:t>
      </w:r>
      <w:proofErr w:type="spellEnd"/>
      <w:r>
        <w:rPr>
          <w:rFonts w:ascii="Verdana" w:hAnsi="Verdana" w:cs="Tahoma"/>
          <w:sz w:val="20"/>
          <w:szCs w:val="20"/>
        </w:rPr>
        <w:t xml:space="preserve"> XI.1.2 Kształcenie ogólne określony we Wniosku o dofinansowanie projektu nr </w:t>
      </w:r>
      <w:r w:rsidRPr="000C0CC9">
        <w:rPr>
          <w:rFonts w:ascii="Verdana" w:hAnsi="Verdana" w:cs="Tahoma"/>
          <w:sz w:val="20"/>
          <w:szCs w:val="20"/>
        </w:rPr>
        <w:t>RPLD.11.01.02-10-A006/16</w:t>
      </w:r>
      <w:r>
        <w:rPr>
          <w:rFonts w:ascii="Verdana" w:hAnsi="Verdana" w:cs="Tahoma"/>
          <w:sz w:val="20"/>
          <w:szCs w:val="20"/>
        </w:rPr>
        <w:t xml:space="preserve">, stanowiącym załącznik nr 1 do umowy </w:t>
      </w:r>
      <w:r w:rsidRPr="000C0CC9">
        <w:rPr>
          <w:rFonts w:ascii="Verdana" w:hAnsi="Verdana" w:cs="Tahoma"/>
          <w:sz w:val="20"/>
          <w:szCs w:val="20"/>
        </w:rPr>
        <w:t>RPLD.11.01.02-10-A006/16</w:t>
      </w:r>
      <w:r>
        <w:rPr>
          <w:rFonts w:ascii="Verdana" w:hAnsi="Verdana" w:cs="Tahoma"/>
          <w:sz w:val="20"/>
          <w:szCs w:val="20"/>
        </w:rPr>
        <w:t xml:space="preserve">-00. </w:t>
      </w:r>
    </w:p>
    <w:p w:rsidR="000C0CC9" w:rsidRDefault="000C0CC9" w:rsidP="000C0CC9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Beneficjent </w:t>
      </w:r>
      <w:r>
        <w:rPr>
          <w:rFonts w:ascii="Verdana" w:hAnsi="Verdana" w:cs="Tahoma"/>
          <w:sz w:val="20"/>
          <w:szCs w:val="20"/>
        </w:rPr>
        <w:t xml:space="preserve">(Realizator projektu) – Gmina Rzeczyca, </w:t>
      </w:r>
      <w:r>
        <w:rPr>
          <w:rFonts w:ascii="Verdana" w:hAnsi="Verdana" w:cs="Tahoma"/>
          <w:bCs/>
          <w:sz w:val="20"/>
          <w:szCs w:val="20"/>
        </w:rPr>
        <w:t>reprezentowana przez Wójta Gminy</w:t>
      </w:r>
      <w:r>
        <w:rPr>
          <w:rFonts w:ascii="Verdana" w:hAnsi="Verdana" w:cs="Tahoma"/>
          <w:sz w:val="20"/>
          <w:szCs w:val="20"/>
        </w:rPr>
        <w:t xml:space="preserve">, Marka Kaźmierczyka. </w:t>
      </w:r>
    </w:p>
    <w:p w:rsidR="000C0CC9" w:rsidRDefault="000C0CC9" w:rsidP="000C0CC9">
      <w:pPr>
        <w:pStyle w:val="Zawartotabeli"/>
        <w:suppressLineNumbers w:val="0"/>
        <w:suppressAutoHyphens w:val="0"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  <w:lang w:eastAsia="ar-SA"/>
        </w:rPr>
      </w:pPr>
      <w:proofErr w:type="spellStart"/>
      <w:r>
        <w:rPr>
          <w:rFonts w:ascii="Verdana" w:hAnsi="Verdana"/>
          <w:b/>
          <w:sz w:val="20"/>
          <w:szCs w:val="20"/>
        </w:rPr>
        <w:t>Uczestni</w:t>
      </w:r>
      <w:proofErr w:type="spellEnd"/>
      <w:r>
        <w:rPr>
          <w:rFonts w:ascii="Verdana" w:hAnsi="Verdana"/>
          <w:b/>
          <w:sz w:val="20"/>
          <w:szCs w:val="20"/>
        </w:rPr>
        <w:t>(</w:t>
      </w:r>
      <w:proofErr w:type="spellStart"/>
      <w:r>
        <w:rPr>
          <w:rFonts w:ascii="Verdana" w:hAnsi="Verdana"/>
          <w:b/>
          <w:sz w:val="20"/>
          <w:szCs w:val="20"/>
        </w:rPr>
        <w:t>cy</w:t>
      </w:r>
      <w:proofErr w:type="spellEnd"/>
      <w:r>
        <w:rPr>
          <w:rFonts w:ascii="Verdana" w:hAnsi="Verdana"/>
          <w:b/>
          <w:sz w:val="20"/>
          <w:szCs w:val="20"/>
        </w:rPr>
        <w:t>)/-</w:t>
      </w:r>
      <w:proofErr w:type="spellStart"/>
      <w:r>
        <w:rPr>
          <w:rFonts w:ascii="Verdana" w:hAnsi="Verdana"/>
          <w:b/>
          <w:sz w:val="20"/>
          <w:szCs w:val="20"/>
        </w:rPr>
        <w:t>czki</w:t>
      </w:r>
      <w:proofErr w:type="spellEnd"/>
      <w:r>
        <w:rPr>
          <w:rFonts w:ascii="Verdana" w:hAnsi="Verdana"/>
          <w:b/>
          <w:sz w:val="20"/>
          <w:szCs w:val="20"/>
        </w:rPr>
        <w:t xml:space="preserve"> Projektu(grupa docelowa) – </w:t>
      </w:r>
      <w:r>
        <w:rPr>
          <w:rFonts w:ascii="Verdana" w:hAnsi="Verdana" w:cs="Tahoma"/>
          <w:sz w:val="20"/>
          <w:szCs w:val="20"/>
          <w:lang w:eastAsia="ar-SA"/>
        </w:rPr>
        <w:t xml:space="preserve">osoby fizyczne bez względu na wiek lub podmiot bezpośrednio korzystający z interwencji Europejskiego Funduszu Społecznego. </w:t>
      </w:r>
    </w:p>
    <w:p w:rsidR="000C0CC9" w:rsidRDefault="000C0CC9" w:rsidP="000C0CC9">
      <w:pPr>
        <w:autoSpaceDE w:val="0"/>
        <w:autoSpaceDN w:val="0"/>
        <w:adjustRightInd w:val="0"/>
        <w:jc w:val="right"/>
        <w:rPr>
          <w:rFonts w:ascii="Verdana" w:hAnsi="Verdana" w:cs="Tahoma"/>
          <w:sz w:val="20"/>
          <w:szCs w:val="20"/>
          <w:lang w:eastAsia="ar-SA"/>
        </w:rPr>
      </w:pPr>
      <w:r>
        <w:rPr>
          <w:rFonts w:ascii="Verdana" w:hAnsi="Verdana" w:cs="Tahoma"/>
          <w:sz w:val="20"/>
          <w:szCs w:val="20"/>
          <w:lang w:eastAsia="ar-SA"/>
        </w:rPr>
        <w:t>1</w:t>
      </w:r>
    </w:p>
    <w:p w:rsidR="000C0CC9" w:rsidRDefault="000C0CC9" w:rsidP="000C0CC9">
      <w:pPr>
        <w:pStyle w:val="Tekstpodstawowywcity"/>
        <w:keepNext/>
        <w:keepLines/>
        <w:autoSpaceDE w:val="0"/>
        <w:ind w:left="0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Biuro Projektu</w:t>
      </w:r>
      <w:r>
        <w:rPr>
          <w:rFonts w:ascii="Verdana" w:hAnsi="Verdana" w:cs="Tahoma"/>
          <w:sz w:val="20"/>
          <w:szCs w:val="20"/>
        </w:rPr>
        <w:t xml:space="preserve"> – Beneficjent w okresie realizacji Projektu prowadzi biuro Projektu na terenie województwa łódzkiego (w UG w Rzeczycy, ul. Tomaszowska 2, 97- 220 Rzeczyca, tel. (44) 710 51 11 wew. 56, projektpsp@rzeczyca.pl), oferujące możliwość udostępnienia pełnej dokumentacji wdrażanego Projektu oraz zapewniające uczestnikom projektu możliwość osobistego kontaktu z jego kadrą.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Specjalne potrzeby edukacyjne</w:t>
      </w:r>
      <w:r>
        <w:rPr>
          <w:rFonts w:ascii="Verdana" w:hAnsi="Verdana" w:cs="Tahoma"/>
          <w:sz w:val="20"/>
          <w:szCs w:val="20"/>
        </w:rPr>
        <w:t xml:space="preserve"> - potrzeby, które w procesie rozwoju dzieci i młodzieży wynikają z: zaburzeń (np. rozwojowych, obniżonych możliwości intelektualnych, wad wymowy);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a) niepełnosprawności (np. upośledzenie umysłowe, niewidzenie i słabe widzenie, niesłyszenie i słabe słyszenie, afazja, niepełnosprawność ruchowa, całościowe zaburzenie rozwojowe ze spektrum autyzmu, w tym zespół </w:t>
      </w:r>
      <w:proofErr w:type="spellStart"/>
      <w:r>
        <w:rPr>
          <w:rFonts w:ascii="Verdana" w:hAnsi="Verdana" w:cs="Tahoma"/>
          <w:sz w:val="20"/>
          <w:szCs w:val="20"/>
        </w:rPr>
        <w:t>Aspergera</w:t>
      </w:r>
      <w:proofErr w:type="spellEnd"/>
      <w:r>
        <w:rPr>
          <w:rFonts w:ascii="Verdana" w:hAnsi="Verdana" w:cs="Tahoma"/>
          <w:sz w:val="20"/>
          <w:szCs w:val="20"/>
        </w:rPr>
        <w:t>, niepełnosprawności sprzężone);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b) choroby przewlekłej;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c) niedostosowania społecznego albo zagrożenia niedostosowaniem społecznym;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d) zaburzeń w funkcjonowaniu emocjonalno-społecznym, powstających m. in. w wyniku sytuacji kryzysowych lub traumatycznych;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e) trudności adaptacyjnych związanych z różnicami kulturowymi lub ze zmianą środowiska edukacyjnego, w tym związanych z wcześniejszym kształceniem za granicą;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f) specyficznych trudności w uczeniu się, w tym niepowodzeń edukacyjnych;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g)szczególnych uzdolnień w zakresie przedmiotów matematyczno-przyrodniczych, informatycznych, języków obcych, przedsiębiorczości oraz przedmiotów zawodowych;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h) zaniedbań środowiskowych związanych z sytuacją bytową ucznia i jego rodziny, sposobem spędzania czasu wolnego i kontaktami środowiskowymi.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Uczeń młodszy</w:t>
      </w:r>
      <w:r>
        <w:rPr>
          <w:rFonts w:ascii="Verdana" w:hAnsi="Verdana" w:cs="Tahoma"/>
          <w:sz w:val="20"/>
          <w:szCs w:val="20"/>
        </w:rPr>
        <w:t xml:space="preserve"> - uczeń klasy pierwszej i czwartej szkoły podstawowej. 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Uczeń z niepełnosprawnością</w:t>
      </w:r>
      <w:r>
        <w:rPr>
          <w:rFonts w:ascii="Verdana" w:hAnsi="Verdana" w:cs="Tahoma"/>
          <w:sz w:val="20"/>
          <w:szCs w:val="20"/>
        </w:rPr>
        <w:t xml:space="preserve"> - uczeń posiadający orzeczenie lub opinię z poradni psychologiczno pedagogicznej (orzeczenie o potrzebie kształcenia specjalnego z uwagi na niepełnosprawność wydane przez zespół z poradni psychologiczno-pedagogicznej lub orzeczenie o potrzebie zajęć rewalidacyjno-wychowawczych).</w:t>
      </w:r>
    </w:p>
    <w:p w:rsidR="000C0CC9" w:rsidRDefault="000C0CC9" w:rsidP="000C0CC9">
      <w:pPr>
        <w:keepNext/>
        <w:keepLines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II. Zasady rekrutacji </w:t>
      </w:r>
    </w:p>
    <w:p w:rsidR="000C0CC9" w:rsidRDefault="000C0CC9" w:rsidP="000C0CC9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3</w:t>
      </w:r>
    </w:p>
    <w:p w:rsidR="000C0CC9" w:rsidRDefault="000C0CC9" w:rsidP="000C0CC9">
      <w:pPr>
        <w:ind w:left="283"/>
        <w:jc w:val="both"/>
        <w:rPr>
          <w:rFonts w:ascii="Verdana" w:hAnsi="Verdana" w:cs="Tahoma"/>
          <w:sz w:val="20"/>
          <w:szCs w:val="20"/>
        </w:rPr>
      </w:pPr>
    </w:p>
    <w:p w:rsidR="008C22CB" w:rsidRDefault="000C0CC9" w:rsidP="000C0CC9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8C22CB">
        <w:rPr>
          <w:rFonts w:ascii="Verdana" w:hAnsi="Verdana" w:cs="Tahoma"/>
          <w:sz w:val="20"/>
          <w:szCs w:val="20"/>
        </w:rPr>
        <w:t xml:space="preserve">Rekrutacja trwać będzie w okresie 29.08-09.09.2016 r. </w:t>
      </w:r>
    </w:p>
    <w:p w:rsidR="000C0CC9" w:rsidRPr="008C22CB" w:rsidRDefault="000C0CC9" w:rsidP="000C0CC9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 w:rsidRPr="008C22CB">
        <w:rPr>
          <w:rFonts w:ascii="Verdana" w:hAnsi="Verdana" w:cs="Tahoma"/>
          <w:sz w:val="20"/>
          <w:szCs w:val="20"/>
        </w:rPr>
        <w:t xml:space="preserve">Dostęp do Projektu jest otwarty dla każdego ucznia </w:t>
      </w:r>
      <w:r w:rsidR="008C22CB" w:rsidRPr="000C0CC9">
        <w:rPr>
          <w:rFonts w:ascii="Verdana" w:hAnsi="Verdana" w:cs="Tahoma"/>
          <w:sz w:val="20"/>
          <w:szCs w:val="20"/>
        </w:rPr>
        <w:t>Publicznej Szkoły Podstawowej w Rzeczycy</w:t>
      </w:r>
      <w:r w:rsidR="008C22CB">
        <w:rPr>
          <w:rFonts w:ascii="Verdana" w:hAnsi="Verdana" w:cs="Tahoma"/>
          <w:sz w:val="20"/>
          <w:szCs w:val="20"/>
        </w:rPr>
        <w:t xml:space="preserve"> i Szkoły Filialnej</w:t>
      </w:r>
      <w:r w:rsidR="008C22CB" w:rsidRPr="000C0CC9">
        <w:rPr>
          <w:rFonts w:ascii="Verdana" w:hAnsi="Verdana" w:cs="Tahoma"/>
          <w:sz w:val="20"/>
          <w:szCs w:val="20"/>
        </w:rPr>
        <w:t xml:space="preserve"> w </w:t>
      </w:r>
      <w:proofErr w:type="spellStart"/>
      <w:r w:rsidR="008C22CB" w:rsidRPr="000C0CC9">
        <w:rPr>
          <w:rFonts w:ascii="Verdana" w:hAnsi="Verdana" w:cs="Tahoma"/>
          <w:sz w:val="20"/>
          <w:szCs w:val="20"/>
        </w:rPr>
        <w:t>Luboczy</w:t>
      </w:r>
      <w:proofErr w:type="spellEnd"/>
      <w:r w:rsidRPr="008C22CB">
        <w:rPr>
          <w:rFonts w:ascii="Verdana" w:hAnsi="Verdana" w:cs="Tahoma"/>
          <w:sz w:val="20"/>
          <w:szCs w:val="20"/>
        </w:rPr>
        <w:t>, który</w:t>
      </w:r>
      <w:r w:rsidRPr="008C22CB">
        <w:rPr>
          <w:rFonts w:ascii="Verdana" w:hAnsi="Verdana"/>
          <w:sz w:val="20"/>
          <w:szCs w:val="20"/>
        </w:rPr>
        <w:t xml:space="preserve"> zamieszkuje w rozumieniu Kodeksu Cywilnego na terenie województwa łódzkiego.</w:t>
      </w:r>
    </w:p>
    <w:p w:rsidR="00415083" w:rsidRDefault="000C0CC9" w:rsidP="000C0CC9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W poszczególnych zajęciach oferowanych w projekcie mogą uczestniczyć uczniowie</w:t>
      </w:r>
      <w:r>
        <w:rPr>
          <w:rFonts w:ascii="Verdana" w:hAnsi="Verdana" w:cs="Tahoma"/>
          <w:sz w:val="20"/>
          <w:szCs w:val="20"/>
        </w:rPr>
        <w:t xml:space="preserve"> spełniający dodatkowe kryteria formalne:</w:t>
      </w: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P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415083" w:rsidRDefault="00415083" w:rsidP="00415083">
      <w:pPr>
        <w:rPr>
          <w:rFonts w:ascii="Verdana" w:hAnsi="Verdana" w:cs="Tahoma"/>
          <w:sz w:val="20"/>
          <w:szCs w:val="20"/>
        </w:rPr>
      </w:pPr>
    </w:p>
    <w:p w:rsidR="000C0CC9" w:rsidRPr="00415083" w:rsidRDefault="00415083" w:rsidP="00415083">
      <w:pPr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</w:t>
      </w:r>
    </w:p>
    <w:p w:rsidR="000C0CC9" w:rsidRDefault="000C0CC9" w:rsidP="000C0CC9">
      <w:pPr>
        <w:pStyle w:val="Akapitzlist"/>
        <w:keepNext/>
        <w:keepLines/>
        <w:numPr>
          <w:ilvl w:val="0"/>
          <w:numId w:val="3"/>
        </w:numPr>
        <w:tabs>
          <w:tab w:val="left" w:pos="567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nie uczestniczą </w:t>
      </w:r>
      <w:r>
        <w:rPr>
          <w:rFonts w:ascii="Verdana" w:hAnsi="Verdana" w:cs="Tahoma"/>
          <w:sz w:val="20"/>
          <w:szCs w:val="20"/>
        </w:rPr>
        <w:t>poza szkołą w zajęciach adekwatnych do oferowanych w Projekcie, na które aplikują;</w:t>
      </w:r>
    </w:p>
    <w:p w:rsidR="000C0CC9" w:rsidRPr="008C22CB" w:rsidRDefault="000C0CC9" w:rsidP="000C0CC9">
      <w:pPr>
        <w:pStyle w:val="Akapitzlist"/>
        <w:keepNext/>
        <w:keepLines/>
        <w:numPr>
          <w:ilvl w:val="0"/>
          <w:numId w:val="3"/>
        </w:num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osiągnęli z adekwatnych przedmiotów ostatnie </w:t>
      </w:r>
      <w:proofErr w:type="spellStart"/>
      <w:r>
        <w:rPr>
          <w:rFonts w:ascii="Verdana" w:hAnsi="Verdana"/>
          <w:sz w:val="20"/>
          <w:szCs w:val="20"/>
        </w:rPr>
        <w:t>końcoworoczne</w:t>
      </w:r>
      <w:proofErr w:type="spellEnd"/>
      <w:r>
        <w:rPr>
          <w:rFonts w:ascii="Verdana" w:hAnsi="Verdana"/>
          <w:sz w:val="20"/>
          <w:szCs w:val="20"/>
        </w:rPr>
        <w:t xml:space="preserve"> oceny na określonym poziomie, tzn. do udziału w kołach min. 4,00, do udziału w zajęciach dydaktyczno-wyrównawczych </w:t>
      </w:r>
      <w:proofErr w:type="spellStart"/>
      <w:r>
        <w:rPr>
          <w:rFonts w:ascii="Verdana" w:hAnsi="Verdana"/>
          <w:sz w:val="20"/>
          <w:szCs w:val="20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. 3,00. </w:t>
      </w:r>
      <w:r w:rsidR="008C22CB" w:rsidRPr="00F01665">
        <w:rPr>
          <w:rFonts w:ascii="Verdana" w:hAnsi="Verdana"/>
          <w:sz w:val="20"/>
          <w:szCs w:val="20"/>
        </w:rPr>
        <w:t xml:space="preserve">Przy czym, w odniesieniu do </w:t>
      </w:r>
      <w:r w:rsidRPr="00F01665">
        <w:rPr>
          <w:rFonts w:ascii="Verdana" w:hAnsi="Verdana"/>
          <w:sz w:val="20"/>
          <w:szCs w:val="20"/>
        </w:rPr>
        <w:t>zaję</w:t>
      </w:r>
      <w:r w:rsidR="008C22CB" w:rsidRPr="00F01665">
        <w:rPr>
          <w:rFonts w:ascii="Verdana" w:hAnsi="Verdana"/>
          <w:sz w:val="20"/>
          <w:szCs w:val="20"/>
        </w:rPr>
        <w:t>ć</w:t>
      </w:r>
      <w:r w:rsidRPr="00F01665">
        <w:rPr>
          <w:rFonts w:ascii="Verdana" w:hAnsi="Verdana"/>
          <w:sz w:val="20"/>
          <w:szCs w:val="20"/>
        </w:rPr>
        <w:t xml:space="preserve"> z </w:t>
      </w:r>
      <w:r w:rsidR="008C22CB" w:rsidRPr="00F01665">
        <w:rPr>
          <w:rFonts w:ascii="Verdana" w:hAnsi="Verdana"/>
          <w:sz w:val="20"/>
          <w:szCs w:val="20"/>
        </w:rPr>
        <w:t>przedsiębiorczości</w:t>
      </w:r>
      <w:r w:rsidRPr="00F01665">
        <w:rPr>
          <w:rFonts w:ascii="Verdana" w:hAnsi="Verdana"/>
          <w:sz w:val="20"/>
          <w:szCs w:val="20"/>
        </w:rPr>
        <w:t xml:space="preserve">, bierze się pod uwagę ocenę z </w:t>
      </w:r>
      <w:r w:rsidR="00F01665" w:rsidRPr="00F01665">
        <w:rPr>
          <w:rFonts w:ascii="Verdana" w:hAnsi="Verdana"/>
          <w:sz w:val="20"/>
          <w:szCs w:val="20"/>
        </w:rPr>
        <w:t>matematyki</w:t>
      </w:r>
      <w:r w:rsidRPr="00F01665">
        <w:rPr>
          <w:rFonts w:ascii="Verdana" w:hAnsi="Verdana"/>
          <w:sz w:val="20"/>
          <w:szCs w:val="20"/>
        </w:rPr>
        <w:t>;</w:t>
      </w:r>
      <w:r w:rsidR="008C22CB" w:rsidRPr="00F01665">
        <w:t xml:space="preserve"> </w:t>
      </w:r>
      <w:r w:rsidR="008C22CB" w:rsidRPr="008C22CB">
        <w:rPr>
          <w:rFonts w:ascii="Verdana" w:hAnsi="Verdana"/>
          <w:sz w:val="20"/>
          <w:szCs w:val="20"/>
        </w:rPr>
        <w:t xml:space="preserve">Kryterium oceny nie dotyczy uczniów, którzy w bieżącym roku szkolnym rozpoczynają naukę danego przedmiotu. W odniesieniu do zajęć dydaktyczno-wyrównawczych konieczna będzie </w:t>
      </w:r>
      <w:r w:rsidR="008C22CB">
        <w:rPr>
          <w:rFonts w:ascii="Verdana" w:hAnsi="Verdana"/>
          <w:sz w:val="20"/>
          <w:szCs w:val="20"/>
        </w:rPr>
        <w:t xml:space="preserve">w takim przypadku </w:t>
      </w:r>
      <w:r w:rsidR="008C22CB" w:rsidRPr="008C22CB">
        <w:rPr>
          <w:rFonts w:ascii="Verdana" w:hAnsi="Verdana"/>
          <w:sz w:val="20"/>
          <w:szCs w:val="20"/>
        </w:rPr>
        <w:t>opinia wychowawcy o zasadności objęcia wsparciem.</w:t>
      </w:r>
    </w:p>
    <w:p w:rsidR="000C0CC9" w:rsidRDefault="000C0CC9" w:rsidP="000C0CC9">
      <w:pPr>
        <w:pStyle w:val="Akapitzlist"/>
        <w:keepNext/>
        <w:keepLines/>
        <w:numPr>
          <w:ilvl w:val="0"/>
          <w:numId w:val="3"/>
        </w:numPr>
        <w:tabs>
          <w:tab w:val="left" w:pos="567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w zajęciach w ramach indywidualizacji pracy z uczniem mogą uczestniczyć uczniowie młodsi, z niepełnosprawnością i posiadający specjalne potrzeby edukacyjne;</w:t>
      </w:r>
    </w:p>
    <w:p w:rsidR="000C0CC9" w:rsidRPr="008C22CB" w:rsidRDefault="000C0CC9" w:rsidP="008C22CB">
      <w:pPr>
        <w:tabs>
          <w:tab w:val="left" w:pos="3295"/>
        </w:tabs>
        <w:jc w:val="right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</w:p>
    <w:p w:rsidR="000C0CC9" w:rsidRDefault="000C0CC9" w:rsidP="000C0CC9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przypadku, gdy liczba chętnych do uczestniczenia w danych zajęciach będzie  większa niż zakładana liczba miejsc w danej grupie, zastosowane zostaną kryteria merytoryczne, które decydować będą o pierwszeństwie do udziału w Projekcie zgodnie z przypisaną każdemu kryterium wagą punktową, tzn.:</w:t>
      </w:r>
    </w:p>
    <w:p w:rsidR="000C0CC9" w:rsidRDefault="000C0CC9" w:rsidP="000C0CC9">
      <w:pPr>
        <w:pStyle w:val="Akapitzlist"/>
        <w:keepNext/>
        <w:keepLines/>
        <w:numPr>
          <w:ilvl w:val="0"/>
          <w:numId w:val="4"/>
        </w:num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dochodowe - dochód netto na członka rodziny&lt;764 zł–50 pkt.,&lt;764 zł,1528 zł&gt;-25 pkt.,&gt;1528 zł–0 pkt.;</w:t>
      </w:r>
    </w:p>
    <w:p w:rsidR="000C0CC9" w:rsidRDefault="000C0CC9" w:rsidP="000C0CC9">
      <w:pPr>
        <w:pStyle w:val="Akapitzlist"/>
        <w:keepNext/>
        <w:keepLines/>
        <w:numPr>
          <w:ilvl w:val="0"/>
          <w:numId w:val="4"/>
        </w:numPr>
        <w:tabs>
          <w:tab w:val="left" w:pos="567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kryterium płci na zajęciach z języka angielskiego-chłopcy–50 pkt.,dziewczęta-0 pkt.; </w:t>
      </w:r>
    </w:p>
    <w:p w:rsidR="000C0CC9" w:rsidRDefault="000C0CC9" w:rsidP="000C0CC9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 tej samej liczbie punktów uzyskanych w wyniku zastosowania kryteriów merytorycznych o miejscu na liście zadecyduje kolejność zgłoszeń.</w:t>
      </w:r>
    </w:p>
    <w:p w:rsidR="000C0CC9" w:rsidRDefault="000C0CC9" w:rsidP="000C0CC9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Osoby zgłoszone do udziału w zajęciach, dla których zabraknie miejsc, zostaną wpisane na </w:t>
      </w:r>
      <w:r>
        <w:rPr>
          <w:rFonts w:ascii="Verdana" w:hAnsi="Verdana" w:cs="Tahoma"/>
          <w:sz w:val="20"/>
          <w:szCs w:val="20"/>
        </w:rPr>
        <w:t xml:space="preserve">listę rezerwową i będą mogły zostać przyjęte do Projektu w wyniku rezygnacji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 w:cs="Tahoma"/>
          <w:sz w:val="20"/>
          <w:szCs w:val="20"/>
        </w:rPr>
        <w:t>.</w:t>
      </w:r>
    </w:p>
    <w:p w:rsidR="000C0CC9" w:rsidRDefault="000C0CC9" w:rsidP="000C0CC9">
      <w:pPr>
        <w:keepNext/>
        <w:keepLines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Rekrutacja ma charakter otwarty i jawny, przebiega z zachowaniem zasady równości szans (w tym płci). </w:t>
      </w:r>
    </w:p>
    <w:p w:rsidR="000C0CC9" w:rsidRDefault="000C0CC9" w:rsidP="000C0CC9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Zgłoszenia uczniów chętnych do udziału w projekcie będą przyjmowane na formularzach zgłoszeniowych w ok</w:t>
      </w:r>
      <w:r w:rsidR="008B6399">
        <w:rPr>
          <w:rFonts w:ascii="Verdana" w:hAnsi="Verdana" w:cs="Tahoma"/>
          <w:sz w:val="20"/>
          <w:szCs w:val="20"/>
        </w:rPr>
        <w:t>resie rekrutacji w sekretariatach szkół</w:t>
      </w:r>
      <w:r>
        <w:rPr>
          <w:rFonts w:ascii="Verdana" w:hAnsi="Verdana" w:cs="Tahoma"/>
          <w:sz w:val="20"/>
          <w:szCs w:val="20"/>
        </w:rPr>
        <w:t>. Dopuszcza się zgłoszenie 1 osoby do więcej niż 1 grupy.</w:t>
      </w:r>
    </w:p>
    <w:p w:rsidR="000C0CC9" w:rsidRDefault="000C0CC9" w:rsidP="000C0CC9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proofErr w:type="spellStart"/>
      <w:r>
        <w:rPr>
          <w:rFonts w:ascii="Verdana" w:hAnsi="Verdana" w:cs="Tahoma"/>
          <w:sz w:val="20"/>
          <w:szCs w:val="20"/>
        </w:rPr>
        <w:t>Kwalifikowalność</w:t>
      </w:r>
      <w:proofErr w:type="spellEnd"/>
      <w:r>
        <w:rPr>
          <w:rFonts w:ascii="Verdana" w:hAnsi="Verdana" w:cs="Tahoma"/>
          <w:sz w:val="20"/>
          <w:szCs w:val="20"/>
        </w:rPr>
        <w:t xml:space="preserve"> uczniów zostanie potwierdzona przez przedstawiciel(i)/-ki </w:t>
      </w:r>
      <w:proofErr w:type="spellStart"/>
      <w:r>
        <w:rPr>
          <w:rFonts w:ascii="Verdana" w:hAnsi="Verdana" w:cs="Tahoma"/>
          <w:sz w:val="20"/>
          <w:szCs w:val="20"/>
        </w:rPr>
        <w:t>ustawow</w:t>
      </w:r>
      <w:proofErr w:type="spellEnd"/>
      <w:r>
        <w:rPr>
          <w:rFonts w:ascii="Verdana" w:hAnsi="Verdana" w:cs="Tahoma"/>
          <w:sz w:val="20"/>
          <w:szCs w:val="20"/>
        </w:rPr>
        <w:t>(</w:t>
      </w:r>
      <w:proofErr w:type="spellStart"/>
      <w:r>
        <w:rPr>
          <w:rFonts w:ascii="Verdana" w:hAnsi="Verdana" w:cs="Tahoma"/>
          <w:sz w:val="20"/>
          <w:szCs w:val="20"/>
        </w:rPr>
        <w:t>ych</w:t>
      </w:r>
      <w:proofErr w:type="spellEnd"/>
      <w:r>
        <w:rPr>
          <w:rFonts w:ascii="Verdana" w:hAnsi="Verdana" w:cs="Tahoma"/>
          <w:sz w:val="20"/>
          <w:szCs w:val="20"/>
        </w:rPr>
        <w:t>)/-e w złożonych oświadczeniach.</w:t>
      </w:r>
    </w:p>
    <w:p w:rsidR="000C0CC9" w:rsidRDefault="000C0CC9" w:rsidP="000C0CC9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celu przyjęcia do projektu ucznia niezbędne będzie podpisanie przez przedstawiciel(a)/-</w:t>
      </w:r>
      <w:proofErr w:type="spellStart"/>
      <w:r>
        <w:rPr>
          <w:rFonts w:ascii="Verdana" w:hAnsi="Verdana" w:cs="Tahoma"/>
          <w:sz w:val="20"/>
          <w:szCs w:val="20"/>
        </w:rPr>
        <w:t>kę</w:t>
      </w:r>
      <w:proofErr w:type="spellEnd"/>
      <w:r>
        <w:rPr>
          <w:rFonts w:ascii="Verdana" w:hAnsi="Verdana" w:cs="Tahoma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</w:rPr>
        <w:t>ustawow</w:t>
      </w:r>
      <w:proofErr w:type="spellEnd"/>
      <w:r>
        <w:rPr>
          <w:rFonts w:ascii="Verdana" w:hAnsi="Verdana" w:cs="Tahoma"/>
          <w:sz w:val="20"/>
          <w:szCs w:val="20"/>
        </w:rPr>
        <w:t xml:space="preserve">(ego)/-ą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 w:cs="Tahoma"/>
          <w:sz w:val="20"/>
          <w:szCs w:val="20"/>
        </w:rPr>
        <w:t xml:space="preserve"> Projektu, w jego imieniu i na jego rzecz, Deklaracji uczestnictwa w projekcie wraz z załącznikami, której wzór stanowi Załącznik nr 1, przy czym przedstawiciel/-</w:t>
      </w:r>
      <w:proofErr w:type="spellStart"/>
      <w:r>
        <w:rPr>
          <w:rFonts w:ascii="Verdana" w:hAnsi="Verdana" w:cs="Tahoma"/>
          <w:sz w:val="20"/>
          <w:szCs w:val="20"/>
        </w:rPr>
        <w:t>ka</w:t>
      </w:r>
      <w:proofErr w:type="spellEnd"/>
      <w:r>
        <w:rPr>
          <w:rFonts w:ascii="Verdana" w:hAnsi="Verdana" w:cs="Tahoma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</w:rPr>
        <w:t>ustawow</w:t>
      </w:r>
      <w:proofErr w:type="spellEnd"/>
      <w:r>
        <w:rPr>
          <w:rFonts w:ascii="Verdana" w:hAnsi="Verdana" w:cs="Tahoma"/>
          <w:sz w:val="20"/>
          <w:szCs w:val="20"/>
        </w:rPr>
        <w:t xml:space="preserve">(y)/-a ponosi prawną odpowiedzialność za realizację zobowiązań wynikających z powyższej Deklaracji. </w:t>
      </w:r>
    </w:p>
    <w:p w:rsidR="000C0CC9" w:rsidRDefault="000C0CC9" w:rsidP="000C0CC9">
      <w:pPr>
        <w:numPr>
          <w:ilvl w:val="0"/>
          <w:numId w:val="2"/>
        </w:numPr>
        <w:tabs>
          <w:tab w:val="left" w:pos="567"/>
        </w:tabs>
        <w:ind w:left="567" w:right="23" w:hanging="567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Przekazanie danych osobowych </w:t>
      </w:r>
      <w:proofErr w:type="spellStart"/>
      <w:r>
        <w:rPr>
          <w:rFonts w:ascii="Verdana" w:hAnsi="Verdana" w:cs="Tahoma"/>
          <w:sz w:val="20"/>
          <w:szCs w:val="20"/>
        </w:rPr>
        <w:t>Uczestni</w:t>
      </w:r>
      <w:proofErr w:type="spellEnd"/>
      <w:r>
        <w:rPr>
          <w:rFonts w:ascii="Verdana" w:hAnsi="Verdana" w:cs="Tahoma"/>
          <w:sz w:val="20"/>
          <w:szCs w:val="20"/>
        </w:rPr>
        <w:t>(</w:t>
      </w:r>
      <w:proofErr w:type="spellStart"/>
      <w:r>
        <w:rPr>
          <w:rFonts w:ascii="Verdana" w:hAnsi="Verdana" w:cs="Tahoma"/>
          <w:sz w:val="20"/>
          <w:szCs w:val="20"/>
        </w:rPr>
        <w:t>ka</w:t>
      </w:r>
      <w:proofErr w:type="spellEnd"/>
      <w:r>
        <w:rPr>
          <w:rFonts w:ascii="Verdana" w:hAnsi="Verdana" w:cs="Tahoma"/>
          <w:sz w:val="20"/>
          <w:szCs w:val="20"/>
        </w:rPr>
        <w:t>)/-</w:t>
      </w:r>
      <w:proofErr w:type="spellStart"/>
      <w:r>
        <w:rPr>
          <w:rFonts w:ascii="Verdana" w:hAnsi="Verdana" w:cs="Tahoma"/>
          <w:sz w:val="20"/>
          <w:szCs w:val="20"/>
        </w:rPr>
        <w:t>czki</w:t>
      </w:r>
      <w:proofErr w:type="spellEnd"/>
      <w:r>
        <w:rPr>
          <w:rFonts w:ascii="Verdana" w:hAnsi="Verdana" w:cs="Tahoma"/>
          <w:sz w:val="20"/>
          <w:szCs w:val="20"/>
        </w:rPr>
        <w:t xml:space="preserve"> Projektu zgodnie z zakresem określonym w Załączniku nr 3 do Deklaracji uczestnictwa w projekcie oraz złożenie Oświadczenia Uczestnika Projektu stanowiącego Załącznik nr 2 do Deklaracji, w tym zaciągnięcie zobowiązania do przekazania informacji dotyczących sytuacji Uczestnika Projektu po zakończeniu udziału w Projekcie (do 4 tygodni od zakończenia udziału) jest warunkiem umożliwiającym udział ucznia w Projekcie i traktowanie go jako Uczestnika Projektu.</w:t>
      </w:r>
    </w:p>
    <w:p w:rsidR="000C0CC9" w:rsidRDefault="000C0CC9" w:rsidP="000C0CC9">
      <w:pPr>
        <w:tabs>
          <w:tab w:val="left" w:pos="567"/>
        </w:tabs>
        <w:ind w:right="23"/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keepNext/>
        <w:keepLines/>
        <w:tabs>
          <w:tab w:val="left" w:pos="1080"/>
        </w:tabs>
        <w:suppressAutoHyphens/>
        <w:jc w:val="both"/>
        <w:rPr>
          <w:rFonts w:ascii="Verdana" w:hAnsi="Verdana"/>
          <w:sz w:val="20"/>
          <w:szCs w:val="20"/>
        </w:rPr>
      </w:pPr>
    </w:p>
    <w:p w:rsidR="000C0CC9" w:rsidRDefault="000C0CC9" w:rsidP="000C0CC9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II. Zasady organizacji oraz uczestnictwa w projekcie</w:t>
      </w:r>
    </w:p>
    <w:p w:rsidR="000C0CC9" w:rsidRDefault="000C0CC9" w:rsidP="000C0CC9">
      <w:pPr>
        <w:keepNext/>
        <w:keepLines/>
        <w:jc w:val="center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4 Opis planowanych działań</w:t>
      </w:r>
    </w:p>
    <w:p w:rsidR="000C0CC9" w:rsidRDefault="000C0CC9" w:rsidP="000C0CC9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Zajęcia w ramach Projektu, dla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ków</w:t>
      </w:r>
      <w:proofErr w:type="spellEnd"/>
      <w:r>
        <w:rPr>
          <w:rFonts w:ascii="Verdana" w:hAnsi="Verdana"/>
          <w:sz w:val="20"/>
          <w:szCs w:val="20"/>
        </w:rPr>
        <w:t>)/-czek</w:t>
      </w:r>
      <w:r>
        <w:rPr>
          <w:rFonts w:ascii="Verdana" w:hAnsi="Verdana" w:cs="Tahoma"/>
          <w:sz w:val="20"/>
          <w:szCs w:val="20"/>
        </w:rPr>
        <w:t xml:space="preserve">, prowadzone będą w okresie 09.2016 r.-06.2018 r. </w:t>
      </w:r>
    </w:p>
    <w:p w:rsidR="000C0CC9" w:rsidRDefault="000C0CC9" w:rsidP="000C0CC9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Dla uczniów </w:t>
      </w:r>
      <w:r w:rsidR="008B6399" w:rsidRPr="000C0CC9">
        <w:rPr>
          <w:rFonts w:ascii="Verdana" w:hAnsi="Verdana" w:cs="Tahoma"/>
          <w:sz w:val="20"/>
          <w:szCs w:val="20"/>
        </w:rPr>
        <w:t>Publicznej Szkoły Podstawowej w Rzeczycy</w:t>
      </w:r>
      <w:r>
        <w:rPr>
          <w:rFonts w:ascii="Verdana" w:hAnsi="Verdana" w:cs="Tahoma"/>
          <w:sz w:val="20"/>
          <w:szCs w:val="20"/>
        </w:rPr>
        <w:t xml:space="preserve"> zostaną zorganizowane:</w:t>
      </w:r>
      <w:r w:rsidR="00415083">
        <w:rPr>
          <w:rFonts w:ascii="Verdana" w:hAnsi="Verdana" w:cs="Tahoma"/>
          <w:sz w:val="20"/>
          <w:szCs w:val="20"/>
        </w:rPr>
        <w:t xml:space="preserve">           3                             </w:t>
      </w:r>
    </w:p>
    <w:p w:rsidR="000C0CC9" w:rsidRDefault="000C0CC9" w:rsidP="000C0CC9">
      <w:pPr>
        <w:pStyle w:val="Akapitzlist"/>
        <w:numPr>
          <w:ilvl w:val="0"/>
          <w:numId w:val="6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W ramach I typu Projektu, zajęcia służące rozwijaniu </w:t>
      </w:r>
      <w:r w:rsidR="00AE5DFC" w:rsidRPr="00AE5DFC">
        <w:rPr>
          <w:rFonts w:ascii="Verdana" w:hAnsi="Verdana" w:cs="Tahoma"/>
          <w:sz w:val="20"/>
          <w:szCs w:val="20"/>
        </w:rPr>
        <w:t>kompetencji kluczowych oraz pos</w:t>
      </w:r>
      <w:r w:rsidR="00AE5DFC">
        <w:rPr>
          <w:rFonts w:ascii="Verdana" w:hAnsi="Verdana" w:cs="Tahoma"/>
          <w:sz w:val="20"/>
          <w:szCs w:val="20"/>
        </w:rPr>
        <w:t xml:space="preserve">taw/umiejętności w zakresie języków </w:t>
      </w:r>
      <w:r w:rsidR="00AE5DFC" w:rsidRPr="00AE5DFC">
        <w:rPr>
          <w:rFonts w:ascii="Verdana" w:hAnsi="Verdana" w:cs="Tahoma"/>
          <w:sz w:val="20"/>
          <w:szCs w:val="20"/>
        </w:rPr>
        <w:t>obcych,</w:t>
      </w:r>
      <w:r w:rsidR="00AE5DFC">
        <w:rPr>
          <w:rFonts w:ascii="Verdana" w:hAnsi="Verdana" w:cs="Tahoma"/>
          <w:sz w:val="20"/>
          <w:szCs w:val="20"/>
        </w:rPr>
        <w:t xml:space="preserve"> </w:t>
      </w:r>
      <w:r w:rsidR="00AE5DFC" w:rsidRPr="00AE5DFC">
        <w:rPr>
          <w:rFonts w:ascii="Verdana" w:hAnsi="Verdana" w:cs="Tahoma"/>
          <w:sz w:val="20"/>
          <w:szCs w:val="20"/>
        </w:rPr>
        <w:t>kompetencji matematycznych,</w:t>
      </w:r>
      <w:r w:rsidR="00AE5DFC">
        <w:rPr>
          <w:rFonts w:ascii="Verdana" w:hAnsi="Verdana" w:cs="Tahoma"/>
          <w:sz w:val="20"/>
          <w:szCs w:val="20"/>
        </w:rPr>
        <w:t xml:space="preserve"> </w:t>
      </w:r>
      <w:r w:rsidR="00AE5DFC" w:rsidRPr="00AE5DFC">
        <w:rPr>
          <w:rFonts w:ascii="Verdana" w:hAnsi="Verdana" w:cs="Tahoma"/>
          <w:sz w:val="20"/>
          <w:szCs w:val="20"/>
        </w:rPr>
        <w:t>cyfrowych,</w:t>
      </w:r>
      <w:r w:rsidR="00AE5DFC">
        <w:rPr>
          <w:rFonts w:ascii="Verdana" w:hAnsi="Verdana" w:cs="Tahoma"/>
          <w:sz w:val="20"/>
          <w:szCs w:val="20"/>
        </w:rPr>
        <w:t xml:space="preserve"> </w:t>
      </w:r>
      <w:r w:rsidR="00AE5DFC" w:rsidRPr="00AE5DFC">
        <w:rPr>
          <w:rFonts w:ascii="Verdana" w:hAnsi="Verdana" w:cs="Tahoma"/>
          <w:sz w:val="20"/>
          <w:szCs w:val="20"/>
        </w:rPr>
        <w:t>kreatywności i innowacyjności</w:t>
      </w:r>
      <w:r>
        <w:rPr>
          <w:rFonts w:ascii="Verdana" w:hAnsi="Verdana" w:cs="Tahoma"/>
          <w:sz w:val="20"/>
          <w:szCs w:val="20"/>
        </w:rPr>
        <w:t>:</w:t>
      </w:r>
    </w:p>
    <w:p w:rsidR="000C0CC9" w:rsidRDefault="000C0CC9" w:rsidP="000C0CC9">
      <w:pPr>
        <w:pStyle w:val="Akapitzlist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język angielski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 prowadzo</w:t>
      </w:r>
      <w:r w:rsidR="00AE5DFC">
        <w:rPr>
          <w:rFonts w:ascii="Verdana" w:hAnsi="Verdana" w:cs="Tahoma"/>
          <w:sz w:val="20"/>
          <w:szCs w:val="20"/>
        </w:rPr>
        <w:t>ne przez okres 2 lat (2 grupy, 8-osobowe) – łącznie 16</w:t>
      </w:r>
      <w:r>
        <w:rPr>
          <w:rFonts w:ascii="Verdana" w:hAnsi="Verdana" w:cs="Tahoma"/>
          <w:sz w:val="20"/>
          <w:szCs w:val="20"/>
        </w:rPr>
        <w:t xml:space="preserve"> miejsc;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2). zajęcia dydaktyczno-wyrównawcze</w:t>
      </w:r>
      <w:r w:rsidR="00AE5DFC">
        <w:rPr>
          <w:rFonts w:ascii="Verdana" w:hAnsi="Verdana" w:cs="Tahoma"/>
          <w:sz w:val="20"/>
          <w:szCs w:val="20"/>
        </w:rPr>
        <w:t xml:space="preserve"> prowadzone przez okres 2 lat (3 grupy, 8</w:t>
      </w:r>
      <w:r>
        <w:rPr>
          <w:rFonts w:ascii="Verdana" w:hAnsi="Verdana" w:cs="Tahoma"/>
          <w:sz w:val="20"/>
          <w:szCs w:val="20"/>
        </w:rPr>
        <w:t xml:space="preserve">-osobowe) – łącznie </w:t>
      </w:r>
      <w:r w:rsidR="00AE5DFC">
        <w:rPr>
          <w:rFonts w:ascii="Verdana" w:hAnsi="Verdana" w:cs="Tahoma"/>
          <w:sz w:val="20"/>
          <w:szCs w:val="20"/>
        </w:rPr>
        <w:t>24</w:t>
      </w:r>
      <w:r>
        <w:rPr>
          <w:rFonts w:ascii="Verdana" w:hAnsi="Verdana" w:cs="Tahoma"/>
          <w:sz w:val="20"/>
          <w:szCs w:val="20"/>
        </w:rPr>
        <w:t xml:space="preserve"> miejsc</w:t>
      </w:r>
      <w:r w:rsidR="00AE5DFC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>;</w:t>
      </w:r>
    </w:p>
    <w:p w:rsidR="000C0CC9" w:rsidRPr="00AE5DFC" w:rsidRDefault="000C0CC9" w:rsidP="00AE5DFC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3).zajęcia dydaktyczno-wyrównawcze prowadzone przez okres 1 roku dla uczniów klas </w:t>
      </w:r>
      <w:r w:rsidR="00AE5DFC">
        <w:rPr>
          <w:rFonts w:ascii="Verdana" w:hAnsi="Verdana" w:cs="Tahoma"/>
          <w:sz w:val="20"/>
          <w:szCs w:val="20"/>
        </w:rPr>
        <w:t>V</w:t>
      </w:r>
      <w:r>
        <w:rPr>
          <w:rFonts w:ascii="Verdana" w:hAnsi="Verdana" w:cs="Tahoma"/>
          <w:sz w:val="20"/>
          <w:szCs w:val="20"/>
        </w:rPr>
        <w:t>I w r</w:t>
      </w:r>
      <w:r w:rsidR="00AE5DFC">
        <w:rPr>
          <w:rFonts w:ascii="Verdana" w:hAnsi="Verdana" w:cs="Tahoma"/>
          <w:sz w:val="20"/>
          <w:szCs w:val="20"/>
        </w:rPr>
        <w:t>oku szkolnym 2016/17 (1 grupa, 8-osobowa) – łącznie 8 miejsc.</w:t>
      </w:r>
    </w:p>
    <w:p w:rsidR="000C0CC9" w:rsidRDefault="000C0CC9" w:rsidP="000C0CC9">
      <w:pPr>
        <w:pStyle w:val="Akapitzlist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matematyka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 prowadzone przez okres 2 lat (</w:t>
      </w:r>
      <w:r w:rsidR="00AE5DFC"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 xml:space="preserve"> grupy, </w:t>
      </w:r>
      <w:r w:rsidR="00AE5DFC">
        <w:rPr>
          <w:rFonts w:ascii="Verdana" w:hAnsi="Verdana" w:cs="Tahoma"/>
          <w:sz w:val="20"/>
          <w:szCs w:val="20"/>
        </w:rPr>
        <w:t>8</w:t>
      </w:r>
      <w:r>
        <w:rPr>
          <w:rFonts w:ascii="Verdana" w:hAnsi="Verdana" w:cs="Tahoma"/>
          <w:sz w:val="20"/>
          <w:szCs w:val="20"/>
        </w:rPr>
        <w:t xml:space="preserve">-osobowe) – łącznie </w:t>
      </w:r>
      <w:r w:rsidR="00AE5DFC">
        <w:rPr>
          <w:rFonts w:ascii="Verdana" w:hAnsi="Verdana" w:cs="Tahoma"/>
          <w:sz w:val="20"/>
          <w:szCs w:val="20"/>
        </w:rPr>
        <w:t>24</w:t>
      </w:r>
      <w:r>
        <w:rPr>
          <w:rFonts w:ascii="Verdana" w:hAnsi="Verdana" w:cs="Tahoma"/>
          <w:sz w:val="20"/>
          <w:szCs w:val="20"/>
        </w:rPr>
        <w:t xml:space="preserve"> miejsc</w:t>
      </w:r>
      <w:r w:rsidR="00AE5DFC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>;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2). zajęcia dydaktyczno-wyrównawcze</w:t>
      </w:r>
      <w:r w:rsidR="00AE5DFC">
        <w:rPr>
          <w:rFonts w:ascii="Verdana" w:hAnsi="Verdana" w:cs="Tahoma"/>
          <w:sz w:val="20"/>
          <w:szCs w:val="20"/>
        </w:rPr>
        <w:t xml:space="preserve"> prowadzone przez okres 2 lat (3 grupy, 8</w:t>
      </w:r>
      <w:r>
        <w:rPr>
          <w:rFonts w:ascii="Verdana" w:hAnsi="Verdana" w:cs="Tahoma"/>
          <w:sz w:val="20"/>
          <w:szCs w:val="20"/>
        </w:rPr>
        <w:t xml:space="preserve">-osobowe) – łącznie </w:t>
      </w:r>
      <w:r w:rsidR="00AE5DFC">
        <w:rPr>
          <w:rFonts w:ascii="Verdana" w:hAnsi="Verdana" w:cs="Tahoma"/>
          <w:sz w:val="20"/>
          <w:szCs w:val="20"/>
        </w:rPr>
        <w:t>24</w:t>
      </w:r>
      <w:r>
        <w:rPr>
          <w:rFonts w:ascii="Verdana" w:hAnsi="Verdana" w:cs="Tahoma"/>
          <w:sz w:val="20"/>
          <w:szCs w:val="20"/>
        </w:rPr>
        <w:t xml:space="preserve"> miejsc</w:t>
      </w:r>
      <w:r w:rsidR="00AE5DFC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>;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3).zajęcia dydaktyczno-wyrównawcze prowadzone przez okres 1 roku dla uczniów klas </w:t>
      </w:r>
      <w:r w:rsidR="00AE5DFC">
        <w:rPr>
          <w:rFonts w:ascii="Verdana" w:hAnsi="Verdana" w:cs="Tahoma"/>
          <w:sz w:val="20"/>
          <w:szCs w:val="20"/>
        </w:rPr>
        <w:t>VI</w:t>
      </w:r>
      <w:r>
        <w:rPr>
          <w:rFonts w:ascii="Verdana" w:hAnsi="Verdana" w:cs="Tahoma"/>
          <w:sz w:val="20"/>
          <w:szCs w:val="20"/>
        </w:rPr>
        <w:t xml:space="preserve"> w r</w:t>
      </w:r>
      <w:r w:rsidR="00AE5DFC">
        <w:rPr>
          <w:rFonts w:ascii="Verdana" w:hAnsi="Verdana" w:cs="Tahoma"/>
          <w:sz w:val="20"/>
          <w:szCs w:val="20"/>
        </w:rPr>
        <w:t>oku szkolnym 2016/17 (1 grupa, 8</w:t>
      </w:r>
      <w:r>
        <w:rPr>
          <w:rFonts w:ascii="Verdana" w:hAnsi="Verdana" w:cs="Tahoma"/>
          <w:sz w:val="20"/>
          <w:szCs w:val="20"/>
        </w:rPr>
        <w:t xml:space="preserve">-osobowa) – łącznie </w:t>
      </w:r>
      <w:r w:rsidR="00AE5DFC">
        <w:rPr>
          <w:rFonts w:ascii="Verdana" w:hAnsi="Verdana" w:cs="Tahoma"/>
          <w:sz w:val="20"/>
          <w:szCs w:val="20"/>
        </w:rPr>
        <w:t>8 miejsc.</w:t>
      </w:r>
    </w:p>
    <w:p w:rsidR="000C0CC9" w:rsidRDefault="00AE5DFC" w:rsidP="000C0CC9">
      <w:pPr>
        <w:pStyle w:val="Akapitzlist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informatyka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</w:t>
      </w:r>
      <w:r w:rsidR="00AE5DFC">
        <w:rPr>
          <w:rFonts w:ascii="Verdana" w:hAnsi="Verdana" w:cs="Tahoma"/>
          <w:sz w:val="20"/>
          <w:szCs w:val="20"/>
        </w:rPr>
        <w:t xml:space="preserve"> prowadzone przez okres 2 lat (3</w:t>
      </w:r>
      <w:r>
        <w:rPr>
          <w:rFonts w:ascii="Verdana" w:hAnsi="Verdana" w:cs="Tahoma"/>
          <w:sz w:val="20"/>
          <w:szCs w:val="20"/>
        </w:rPr>
        <w:t xml:space="preserve"> grupy, </w:t>
      </w:r>
      <w:r w:rsidR="00AE5DFC">
        <w:rPr>
          <w:rFonts w:ascii="Verdana" w:hAnsi="Verdana" w:cs="Tahoma"/>
          <w:sz w:val="20"/>
          <w:szCs w:val="20"/>
        </w:rPr>
        <w:t>8</w:t>
      </w:r>
      <w:r>
        <w:rPr>
          <w:rFonts w:ascii="Verdana" w:hAnsi="Verdana" w:cs="Tahoma"/>
          <w:sz w:val="20"/>
          <w:szCs w:val="20"/>
        </w:rPr>
        <w:t xml:space="preserve">-osobowe) – łącznie </w:t>
      </w:r>
      <w:r w:rsidR="00AE5DFC">
        <w:rPr>
          <w:rFonts w:ascii="Verdana" w:hAnsi="Verdana" w:cs="Tahoma"/>
          <w:sz w:val="20"/>
          <w:szCs w:val="20"/>
        </w:rPr>
        <w:t>24</w:t>
      </w:r>
      <w:r>
        <w:rPr>
          <w:rFonts w:ascii="Verdana" w:hAnsi="Verdana" w:cs="Tahoma"/>
          <w:sz w:val="20"/>
          <w:szCs w:val="20"/>
        </w:rPr>
        <w:t xml:space="preserve"> miejsc</w:t>
      </w:r>
      <w:r w:rsidR="00AE5DFC">
        <w:rPr>
          <w:rFonts w:ascii="Verdana" w:hAnsi="Verdana" w:cs="Tahoma"/>
          <w:sz w:val="20"/>
          <w:szCs w:val="20"/>
        </w:rPr>
        <w:t>a.</w:t>
      </w:r>
    </w:p>
    <w:p w:rsidR="000C0CC9" w:rsidRDefault="00AE5DFC" w:rsidP="000C0CC9">
      <w:pPr>
        <w:pStyle w:val="Akapitzlist"/>
        <w:numPr>
          <w:ilvl w:val="0"/>
          <w:numId w:val="7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przedsiębiorczość</w:t>
      </w:r>
    </w:p>
    <w:p w:rsidR="000C0CC9" w:rsidRDefault="00AE5DFC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koło prowadzone przez okres 2 lat (1 grupa, 8-osobowa</w:t>
      </w:r>
      <w:r w:rsidR="000C0CC9">
        <w:rPr>
          <w:rFonts w:ascii="Verdana" w:hAnsi="Verdana" w:cs="Tahoma"/>
          <w:sz w:val="20"/>
          <w:szCs w:val="20"/>
        </w:rPr>
        <w:t xml:space="preserve">) – łącznie </w:t>
      </w:r>
      <w:r>
        <w:rPr>
          <w:rFonts w:ascii="Verdana" w:hAnsi="Verdana" w:cs="Tahoma"/>
          <w:sz w:val="20"/>
          <w:szCs w:val="20"/>
        </w:rPr>
        <w:t>8</w:t>
      </w:r>
      <w:r w:rsidR="000C0CC9">
        <w:rPr>
          <w:rFonts w:ascii="Verdana" w:hAnsi="Verdana" w:cs="Tahoma"/>
          <w:sz w:val="20"/>
          <w:szCs w:val="20"/>
        </w:rPr>
        <w:t xml:space="preserve"> miejsc;</w:t>
      </w:r>
    </w:p>
    <w:p w:rsidR="000C0CC9" w:rsidRDefault="00AE5DFC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</w:t>
      </w:r>
      <w:r w:rsidR="000C0CC9">
        <w:rPr>
          <w:rFonts w:ascii="Verdana" w:hAnsi="Verdana" w:cs="Tahoma"/>
          <w:sz w:val="20"/>
          <w:szCs w:val="20"/>
        </w:rPr>
        <w:t>).</w:t>
      </w:r>
      <w:r w:rsidRPr="00AE5DFC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koło prowadzone przez okres</w:t>
      </w:r>
      <w:r w:rsidR="000C0CC9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1 roku dla uczniów klas V</w:t>
      </w:r>
      <w:r w:rsidR="000C0CC9">
        <w:rPr>
          <w:rFonts w:ascii="Verdana" w:hAnsi="Verdana" w:cs="Tahoma"/>
          <w:sz w:val="20"/>
          <w:szCs w:val="20"/>
        </w:rPr>
        <w:t>I w r</w:t>
      </w:r>
      <w:r>
        <w:rPr>
          <w:rFonts w:ascii="Verdana" w:hAnsi="Verdana" w:cs="Tahoma"/>
          <w:sz w:val="20"/>
          <w:szCs w:val="20"/>
        </w:rPr>
        <w:t>oku szkolnym 2016/17 (1 grupa, 8-osobowa) – łącznie 8 miejsc.</w:t>
      </w:r>
    </w:p>
    <w:p w:rsidR="000C0CC9" w:rsidRDefault="000C0CC9" w:rsidP="000C0CC9">
      <w:pPr>
        <w:pStyle w:val="Akapitzlist"/>
        <w:numPr>
          <w:ilvl w:val="0"/>
          <w:numId w:val="6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ramach II typu Projektu, zajęcia z przyrod</w:t>
      </w:r>
      <w:r w:rsidR="00AE5DFC">
        <w:rPr>
          <w:rFonts w:ascii="Verdana" w:hAnsi="Verdana" w:cs="Tahoma"/>
          <w:sz w:val="20"/>
          <w:szCs w:val="20"/>
        </w:rPr>
        <w:t>y</w:t>
      </w:r>
      <w:r>
        <w:rPr>
          <w:rFonts w:ascii="Verdana" w:hAnsi="Verdana" w:cs="Tahoma"/>
          <w:sz w:val="20"/>
          <w:szCs w:val="20"/>
        </w:rPr>
        <w:t xml:space="preserve"> prowadzone metodą eksperymentu: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 prowadzo</w:t>
      </w:r>
      <w:r w:rsidR="00AE5DFC">
        <w:rPr>
          <w:rFonts w:ascii="Verdana" w:hAnsi="Verdana" w:cs="Tahoma"/>
          <w:sz w:val="20"/>
          <w:szCs w:val="20"/>
        </w:rPr>
        <w:t>ne przez okres 2 lat (2 grupy, 8</w:t>
      </w:r>
      <w:r>
        <w:rPr>
          <w:rFonts w:ascii="Verdana" w:hAnsi="Verdana" w:cs="Tahoma"/>
          <w:sz w:val="20"/>
          <w:szCs w:val="20"/>
        </w:rPr>
        <w:t>-osobowe) – łącznie 1</w:t>
      </w:r>
      <w:r w:rsidR="00AE5DFC">
        <w:rPr>
          <w:rFonts w:ascii="Verdana" w:hAnsi="Verdana" w:cs="Tahoma"/>
          <w:sz w:val="20"/>
          <w:szCs w:val="20"/>
        </w:rPr>
        <w:t>6</w:t>
      </w:r>
      <w:r>
        <w:rPr>
          <w:rFonts w:ascii="Verdana" w:hAnsi="Verdana" w:cs="Tahoma"/>
          <w:sz w:val="20"/>
          <w:szCs w:val="20"/>
        </w:rPr>
        <w:t xml:space="preserve"> miejsc;</w:t>
      </w:r>
    </w:p>
    <w:p w:rsidR="000C0CC9" w:rsidRPr="00AE5DFC" w:rsidRDefault="000C0CC9" w:rsidP="00AE5DFC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2). </w:t>
      </w:r>
      <w:r w:rsidR="00AE5DFC">
        <w:rPr>
          <w:rFonts w:ascii="Verdana" w:hAnsi="Verdana" w:cs="Tahoma"/>
          <w:sz w:val="20"/>
          <w:szCs w:val="20"/>
        </w:rPr>
        <w:t>koło prowadzone przez okres 1 roku dla uczniów klas VI w roku szkolnym 2016/17 (1 grupa, 8-osobowa) – łącznie 8 miejsc.</w:t>
      </w:r>
    </w:p>
    <w:p w:rsidR="000C0CC9" w:rsidRDefault="000C0CC9" w:rsidP="000C0CC9">
      <w:pPr>
        <w:pStyle w:val="Akapitzlist"/>
        <w:numPr>
          <w:ilvl w:val="0"/>
          <w:numId w:val="6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ramach IV typu Projektu, zajęcia w ramach indywidualizacji pracy z uczniem:</w:t>
      </w:r>
    </w:p>
    <w:p w:rsidR="00CC7B57" w:rsidRPr="00CC7B57" w:rsidRDefault="000C0CC9" w:rsidP="000C0CC9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CC7B57">
        <w:rPr>
          <w:rFonts w:ascii="Verdana" w:hAnsi="Verdana"/>
          <w:b/>
          <w:sz w:val="20"/>
          <w:szCs w:val="20"/>
        </w:rPr>
        <w:t>logopedia</w:t>
      </w:r>
      <w:r w:rsidRPr="00CC7B57">
        <w:rPr>
          <w:b/>
          <w:sz w:val="28"/>
          <w:szCs w:val="28"/>
        </w:rPr>
        <w:t xml:space="preserve"> </w:t>
      </w:r>
      <w:r w:rsidRPr="00CC7B57">
        <w:rPr>
          <w:rFonts w:ascii="Verdana" w:hAnsi="Verdana" w:cs="Tahoma"/>
          <w:sz w:val="20"/>
          <w:szCs w:val="20"/>
        </w:rPr>
        <w:t xml:space="preserve">prowadzona przez okres </w:t>
      </w:r>
      <w:r w:rsidR="00CC7B57" w:rsidRPr="00CC7B57">
        <w:rPr>
          <w:rFonts w:ascii="Verdana" w:hAnsi="Verdana" w:cs="Tahoma"/>
          <w:sz w:val="20"/>
          <w:szCs w:val="20"/>
        </w:rPr>
        <w:t>2</w:t>
      </w:r>
      <w:r w:rsidRPr="00CC7B57">
        <w:rPr>
          <w:rFonts w:ascii="Verdana" w:hAnsi="Verdana" w:cs="Tahoma"/>
          <w:sz w:val="20"/>
          <w:szCs w:val="20"/>
        </w:rPr>
        <w:t xml:space="preserve"> </w:t>
      </w:r>
      <w:r w:rsidR="00CC7B57" w:rsidRPr="00CC7B57">
        <w:rPr>
          <w:rFonts w:ascii="Verdana" w:hAnsi="Verdana" w:cs="Tahoma"/>
          <w:sz w:val="20"/>
          <w:szCs w:val="20"/>
        </w:rPr>
        <w:t>lat</w:t>
      </w:r>
      <w:r w:rsidRPr="00CC7B57">
        <w:rPr>
          <w:rFonts w:ascii="Verdana" w:hAnsi="Verdana" w:cs="Tahoma"/>
          <w:sz w:val="20"/>
          <w:szCs w:val="20"/>
        </w:rPr>
        <w:t xml:space="preserve"> </w:t>
      </w:r>
      <w:r w:rsidR="00CC7B57" w:rsidRPr="00CC7B57">
        <w:rPr>
          <w:rFonts w:ascii="Verdana" w:hAnsi="Verdana" w:cs="Tahoma"/>
          <w:sz w:val="20"/>
          <w:szCs w:val="20"/>
        </w:rPr>
        <w:t>(2 grupy, 4-osobowe) – łącznie 8 miejsc;</w:t>
      </w:r>
    </w:p>
    <w:p w:rsidR="00CC7B57" w:rsidRDefault="00CC7B57" w:rsidP="000C0CC9">
      <w:pPr>
        <w:pStyle w:val="Akapitzlist"/>
        <w:numPr>
          <w:ilvl w:val="0"/>
          <w:numId w:val="9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zajęcia </w:t>
      </w:r>
      <w:r w:rsidRPr="00CC7B57">
        <w:rPr>
          <w:rFonts w:ascii="Verdana" w:hAnsi="Verdana"/>
          <w:b/>
          <w:sz w:val="20"/>
          <w:szCs w:val="20"/>
        </w:rPr>
        <w:t xml:space="preserve">korekcyjno-kompensacyjne </w:t>
      </w:r>
      <w:r w:rsidRPr="00CC7B57">
        <w:rPr>
          <w:rFonts w:ascii="Verdana" w:hAnsi="Verdana" w:cs="Tahoma"/>
          <w:sz w:val="20"/>
          <w:szCs w:val="20"/>
        </w:rPr>
        <w:t>prowadzona przez okres 2 lat (</w:t>
      </w:r>
      <w:r>
        <w:rPr>
          <w:rFonts w:ascii="Verdana" w:hAnsi="Verdana" w:cs="Tahoma"/>
          <w:sz w:val="20"/>
          <w:szCs w:val="20"/>
        </w:rPr>
        <w:t xml:space="preserve">1 </w:t>
      </w:r>
    </w:p>
    <w:p w:rsidR="00CC7B57" w:rsidRPr="00CC7B57" w:rsidRDefault="00CC7B57" w:rsidP="00CC7B57">
      <w:pPr>
        <w:pStyle w:val="Akapitzlist"/>
        <w:ind w:left="14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grupa, 5-osobowa) – łącznie 5</w:t>
      </w:r>
      <w:r w:rsidRPr="00CC7B57">
        <w:rPr>
          <w:rFonts w:ascii="Verdana" w:hAnsi="Verdana" w:cs="Tahoma"/>
          <w:sz w:val="20"/>
          <w:szCs w:val="20"/>
        </w:rPr>
        <w:t xml:space="preserve"> miejsc;</w:t>
      </w:r>
    </w:p>
    <w:p w:rsidR="00CC7B57" w:rsidRDefault="000C0CC9" w:rsidP="000C0CC9">
      <w:pPr>
        <w:pStyle w:val="Akapitzlist"/>
        <w:numPr>
          <w:ilvl w:val="0"/>
          <w:numId w:val="9"/>
        </w:numPr>
        <w:jc w:val="both"/>
        <w:rPr>
          <w:rFonts w:ascii="Verdana" w:hAnsi="Verdana" w:cs="Tahoma"/>
          <w:sz w:val="20"/>
          <w:szCs w:val="20"/>
        </w:rPr>
      </w:pPr>
      <w:r w:rsidRPr="00CC7B57">
        <w:rPr>
          <w:rFonts w:ascii="Verdana" w:hAnsi="Verdana"/>
          <w:b/>
          <w:sz w:val="20"/>
          <w:szCs w:val="20"/>
        </w:rPr>
        <w:t>terapia pedagogiczn</w:t>
      </w:r>
      <w:r w:rsidRPr="00CC7B57">
        <w:rPr>
          <w:rFonts w:ascii="Verdana" w:hAnsi="Verdana" w:cs="Tahoma"/>
          <w:b/>
          <w:sz w:val="20"/>
          <w:szCs w:val="20"/>
        </w:rPr>
        <w:t>a</w:t>
      </w:r>
      <w:r w:rsidR="00CC7B57">
        <w:rPr>
          <w:rFonts w:ascii="Verdana" w:hAnsi="Verdana" w:cs="Tahoma"/>
          <w:sz w:val="20"/>
          <w:szCs w:val="20"/>
        </w:rPr>
        <w:t xml:space="preserve"> prowadzona przez okres 2 lat (4 grupy, 5</w:t>
      </w:r>
    </w:p>
    <w:p w:rsidR="000C0CC9" w:rsidRPr="00CC7B57" w:rsidRDefault="00CC7B57" w:rsidP="00CC7B57">
      <w:pPr>
        <w:pStyle w:val="Akapitzlist"/>
        <w:ind w:left="14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osobowe) – łącznie 2</w:t>
      </w:r>
      <w:r w:rsidR="000C0CC9" w:rsidRPr="00CC7B57">
        <w:rPr>
          <w:rFonts w:ascii="Verdana" w:hAnsi="Verdana" w:cs="Tahoma"/>
          <w:sz w:val="20"/>
          <w:szCs w:val="20"/>
        </w:rPr>
        <w:t>0 miejsc;</w:t>
      </w:r>
    </w:p>
    <w:p w:rsidR="000C0CC9" w:rsidRDefault="000C0CC9" w:rsidP="00CC7B57">
      <w:pPr>
        <w:pStyle w:val="Akapitzlist"/>
        <w:numPr>
          <w:ilvl w:val="0"/>
          <w:numId w:val="9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język polski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zajęcia dydaktyczno-wyrównawcze</w:t>
      </w:r>
      <w:r w:rsidR="00CC7B57">
        <w:rPr>
          <w:rFonts w:ascii="Verdana" w:hAnsi="Verdana" w:cs="Tahoma"/>
          <w:sz w:val="20"/>
          <w:szCs w:val="20"/>
        </w:rPr>
        <w:t xml:space="preserve"> prowadzone przez okres 2 lat (1 grupa, 8-osobowa) – łącznie 8</w:t>
      </w:r>
      <w:r>
        <w:rPr>
          <w:rFonts w:ascii="Verdana" w:hAnsi="Verdana" w:cs="Tahoma"/>
          <w:sz w:val="20"/>
          <w:szCs w:val="20"/>
        </w:rPr>
        <w:t xml:space="preserve"> miejsc;</w:t>
      </w:r>
    </w:p>
    <w:p w:rsidR="000C0CC9" w:rsidRDefault="000C0CC9" w:rsidP="000C0CC9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2).zajęcia dydaktyczno-wyrównawcze prowadzone przez </w:t>
      </w:r>
      <w:r w:rsidR="00CC7B57">
        <w:rPr>
          <w:rFonts w:ascii="Verdana" w:hAnsi="Verdana" w:cs="Tahoma"/>
          <w:sz w:val="20"/>
          <w:szCs w:val="20"/>
        </w:rPr>
        <w:t>okres 1 roku dla uczniów klas V</w:t>
      </w:r>
      <w:r>
        <w:rPr>
          <w:rFonts w:ascii="Verdana" w:hAnsi="Verdana" w:cs="Tahoma"/>
          <w:sz w:val="20"/>
          <w:szCs w:val="20"/>
        </w:rPr>
        <w:t>I w r</w:t>
      </w:r>
      <w:r w:rsidR="00CC7B57">
        <w:rPr>
          <w:rFonts w:ascii="Verdana" w:hAnsi="Verdana" w:cs="Tahoma"/>
          <w:sz w:val="20"/>
          <w:szCs w:val="20"/>
        </w:rPr>
        <w:t>oku szkolnym 2016/17 (1 grupa, 8-osobowa) – łącznie 8 miejsc.</w:t>
      </w:r>
    </w:p>
    <w:p w:rsidR="000C0CC9" w:rsidRDefault="000C0CC9" w:rsidP="000C0CC9">
      <w:pPr>
        <w:jc w:val="both"/>
        <w:rPr>
          <w:rFonts w:ascii="Verdana" w:hAnsi="Verdana" w:cs="Tahoma"/>
          <w:bCs/>
          <w:iCs/>
          <w:sz w:val="20"/>
          <w:szCs w:val="20"/>
        </w:rPr>
      </w:pPr>
    </w:p>
    <w:p w:rsidR="00CC7B57" w:rsidRPr="00265AFF" w:rsidRDefault="00CC7B57" w:rsidP="00CC7B57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265AFF">
        <w:rPr>
          <w:rFonts w:ascii="Verdana" w:hAnsi="Verdana" w:cs="Tahoma"/>
          <w:sz w:val="20"/>
          <w:szCs w:val="20"/>
        </w:rPr>
        <w:t xml:space="preserve">Dla uczniów Szkoły Filialnej w </w:t>
      </w:r>
      <w:proofErr w:type="spellStart"/>
      <w:r w:rsidRPr="00265AFF">
        <w:rPr>
          <w:rFonts w:ascii="Verdana" w:hAnsi="Verdana" w:cs="Tahoma"/>
          <w:sz w:val="20"/>
          <w:szCs w:val="20"/>
        </w:rPr>
        <w:t>Luboczy</w:t>
      </w:r>
      <w:proofErr w:type="spellEnd"/>
      <w:r w:rsidRPr="00265AFF">
        <w:rPr>
          <w:rFonts w:ascii="Verdana" w:hAnsi="Verdana" w:cs="Tahoma"/>
          <w:sz w:val="20"/>
          <w:szCs w:val="20"/>
        </w:rPr>
        <w:t xml:space="preserve"> zostaną zorganizowane:</w:t>
      </w:r>
    </w:p>
    <w:p w:rsidR="00CC7B57" w:rsidRDefault="00CC7B57" w:rsidP="00CC7B57">
      <w:pPr>
        <w:pStyle w:val="Akapitzlist"/>
        <w:numPr>
          <w:ilvl w:val="0"/>
          <w:numId w:val="14"/>
        </w:numPr>
        <w:jc w:val="both"/>
        <w:rPr>
          <w:rFonts w:ascii="Verdana" w:hAnsi="Verdana" w:cs="Tahoma"/>
          <w:sz w:val="20"/>
          <w:szCs w:val="20"/>
        </w:rPr>
      </w:pPr>
      <w:r w:rsidRPr="00265AFF">
        <w:rPr>
          <w:rFonts w:ascii="Verdana" w:hAnsi="Verdana" w:cs="Tahoma"/>
          <w:sz w:val="20"/>
          <w:szCs w:val="20"/>
        </w:rPr>
        <w:t>W ramach I typu Projektu, zajęcia służące rozwijaniu kompetencji</w:t>
      </w:r>
      <w:r w:rsidRPr="00AE5DFC">
        <w:rPr>
          <w:rFonts w:ascii="Verdana" w:hAnsi="Verdana" w:cs="Tahoma"/>
          <w:sz w:val="20"/>
          <w:szCs w:val="20"/>
        </w:rPr>
        <w:t xml:space="preserve"> kluczowych oraz pos</w:t>
      </w:r>
      <w:r>
        <w:rPr>
          <w:rFonts w:ascii="Verdana" w:hAnsi="Verdana" w:cs="Tahoma"/>
          <w:sz w:val="20"/>
          <w:szCs w:val="20"/>
        </w:rPr>
        <w:t xml:space="preserve">taw/umiejętności w zakresie języków </w:t>
      </w:r>
      <w:r w:rsidRPr="00AE5DFC">
        <w:rPr>
          <w:rFonts w:ascii="Verdana" w:hAnsi="Verdana" w:cs="Tahoma"/>
          <w:sz w:val="20"/>
          <w:szCs w:val="20"/>
        </w:rPr>
        <w:t>obcych,</w:t>
      </w:r>
      <w:r>
        <w:rPr>
          <w:rFonts w:ascii="Verdana" w:hAnsi="Verdana" w:cs="Tahoma"/>
          <w:sz w:val="20"/>
          <w:szCs w:val="20"/>
        </w:rPr>
        <w:t xml:space="preserve"> </w:t>
      </w:r>
      <w:r w:rsidRPr="00AE5DFC">
        <w:rPr>
          <w:rFonts w:ascii="Verdana" w:hAnsi="Verdana" w:cs="Tahoma"/>
          <w:sz w:val="20"/>
          <w:szCs w:val="20"/>
        </w:rPr>
        <w:t>kompetencji matematycznych,</w:t>
      </w:r>
      <w:r>
        <w:rPr>
          <w:rFonts w:ascii="Verdana" w:hAnsi="Verdana" w:cs="Tahoma"/>
          <w:sz w:val="20"/>
          <w:szCs w:val="20"/>
        </w:rPr>
        <w:t xml:space="preserve"> </w:t>
      </w:r>
      <w:r w:rsidRPr="00AE5DFC">
        <w:rPr>
          <w:rFonts w:ascii="Verdana" w:hAnsi="Verdana" w:cs="Tahoma"/>
          <w:sz w:val="20"/>
          <w:szCs w:val="20"/>
        </w:rPr>
        <w:t>cyfrowych,</w:t>
      </w:r>
      <w:r>
        <w:rPr>
          <w:rFonts w:ascii="Verdana" w:hAnsi="Verdana" w:cs="Tahoma"/>
          <w:sz w:val="20"/>
          <w:szCs w:val="20"/>
        </w:rPr>
        <w:t xml:space="preserve"> </w:t>
      </w:r>
      <w:r w:rsidRPr="00AE5DFC">
        <w:rPr>
          <w:rFonts w:ascii="Verdana" w:hAnsi="Verdana" w:cs="Tahoma"/>
          <w:sz w:val="20"/>
          <w:szCs w:val="20"/>
        </w:rPr>
        <w:t>kreatywności i innowacyjności</w:t>
      </w:r>
      <w:r>
        <w:rPr>
          <w:rFonts w:ascii="Verdana" w:hAnsi="Verdana" w:cs="Tahoma"/>
          <w:sz w:val="20"/>
          <w:szCs w:val="20"/>
        </w:rPr>
        <w:t>:</w:t>
      </w:r>
    </w:p>
    <w:p w:rsidR="00CC7B57" w:rsidRDefault="00CC7B57" w:rsidP="00CC7B57">
      <w:pPr>
        <w:pStyle w:val="Akapitzlist"/>
        <w:numPr>
          <w:ilvl w:val="0"/>
          <w:numId w:val="1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język angielski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 prowadzone przez okres 2 lat (2 grupy, 6-osobowe) – łącznie 12 miejsc;</w:t>
      </w:r>
      <w:r w:rsidR="00415083"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    4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2). zajęcia dydaktyczno-wyrównawcze prowadzone przez okres 2 lat (2 grupy, 6-osobowe) – łącznie 12 miejsc;</w:t>
      </w:r>
    </w:p>
    <w:p w:rsidR="00CC7B57" w:rsidRPr="00AE5DFC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3).zajęcia dydaktyczno-wyrównawcze prowadzone przez okres 1 roku dla uczniów klas VI w roku szkolnym 2016/17 (1 grupa, 6-osobowa) – łącznie 6 miejsc.</w:t>
      </w:r>
    </w:p>
    <w:p w:rsidR="00CC7B57" w:rsidRDefault="00CC7B57" w:rsidP="00CC7B57">
      <w:pPr>
        <w:pStyle w:val="Akapitzlist"/>
        <w:numPr>
          <w:ilvl w:val="0"/>
          <w:numId w:val="1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matematyka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 prowadzone przez okres 2 lat (2 grupy, 6-osobowe) – łącznie 12 miejsc;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2). zajęcia dydaktyczno-wyrównawcze prowadzone przez okres 2 lat (3 grupy, 6-osobowe) – łącznie 18 miejsc;</w:t>
      </w:r>
    </w:p>
    <w:p w:rsidR="00CC7B57" w:rsidRDefault="00CC7B57" w:rsidP="00CC7B57">
      <w:pPr>
        <w:pStyle w:val="Akapitzlist"/>
        <w:numPr>
          <w:ilvl w:val="0"/>
          <w:numId w:val="1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informatyka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koła prowadzone przez okres 2 lat (2 grupy, 6-osobowe) – łącznie 12 miejsca.</w:t>
      </w:r>
    </w:p>
    <w:p w:rsidR="00CC7B57" w:rsidRDefault="00CC7B57" w:rsidP="00CC7B57">
      <w:pPr>
        <w:pStyle w:val="Akapitzlist"/>
        <w:numPr>
          <w:ilvl w:val="0"/>
          <w:numId w:val="18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przedsiębiorczość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1). koło prowadzo</w:t>
      </w:r>
      <w:r w:rsidR="003F5805">
        <w:rPr>
          <w:rFonts w:ascii="Verdana" w:hAnsi="Verdana" w:cs="Tahoma"/>
          <w:sz w:val="20"/>
          <w:szCs w:val="20"/>
        </w:rPr>
        <w:t>ne przez okres 2 lat (1 grupa, 6</w:t>
      </w:r>
      <w:r>
        <w:rPr>
          <w:rFonts w:ascii="Verdana" w:hAnsi="Verdana" w:cs="Tahoma"/>
          <w:sz w:val="20"/>
          <w:szCs w:val="20"/>
        </w:rPr>
        <w:t xml:space="preserve">-osobowa) – łącznie </w:t>
      </w:r>
      <w:r w:rsidR="003F5805">
        <w:rPr>
          <w:rFonts w:ascii="Verdana" w:hAnsi="Verdana" w:cs="Tahoma"/>
          <w:sz w:val="20"/>
          <w:szCs w:val="20"/>
        </w:rPr>
        <w:t>6</w:t>
      </w:r>
      <w:r>
        <w:rPr>
          <w:rFonts w:ascii="Verdana" w:hAnsi="Verdana" w:cs="Tahoma"/>
          <w:sz w:val="20"/>
          <w:szCs w:val="20"/>
        </w:rPr>
        <w:t xml:space="preserve"> miejsc;</w:t>
      </w:r>
    </w:p>
    <w:p w:rsidR="00CC7B57" w:rsidRDefault="00CC7B57" w:rsidP="00CC7B57">
      <w:pPr>
        <w:pStyle w:val="Akapitzlist"/>
        <w:numPr>
          <w:ilvl w:val="0"/>
          <w:numId w:val="14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ramach II typu Projektu, zajęcia z przyrody prowadzone metodą eksperymentu: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1). koła prowadzone przez okres 2 lat (2 grupy, </w:t>
      </w:r>
      <w:r w:rsidR="003F5805">
        <w:rPr>
          <w:rFonts w:ascii="Verdana" w:hAnsi="Verdana" w:cs="Tahoma"/>
          <w:sz w:val="20"/>
          <w:szCs w:val="20"/>
        </w:rPr>
        <w:t>6</w:t>
      </w:r>
      <w:r>
        <w:rPr>
          <w:rFonts w:ascii="Verdana" w:hAnsi="Verdana" w:cs="Tahoma"/>
          <w:sz w:val="20"/>
          <w:szCs w:val="20"/>
        </w:rPr>
        <w:t>-osobowe) – łącznie 1</w:t>
      </w:r>
      <w:r w:rsidR="003F5805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 xml:space="preserve"> miejsc;</w:t>
      </w:r>
    </w:p>
    <w:p w:rsidR="00CC7B57" w:rsidRDefault="00CC7B57" w:rsidP="00CC7B57">
      <w:pPr>
        <w:pStyle w:val="Akapitzlist"/>
        <w:numPr>
          <w:ilvl w:val="0"/>
          <w:numId w:val="14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 ramach IV typu Projektu, zajęcia w ramach indywidualizacji pracy z uczniem:</w:t>
      </w:r>
    </w:p>
    <w:p w:rsidR="00CC7B57" w:rsidRPr="00CC7B57" w:rsidRDefault="00CC7B57" w:rsidP="003F5805">
      <w:pPr>
        <w:pStyle w:val="Akapitzlist"/>
        <w:numPr>
          <w:ilvl w:val="0"/>
          <w:numId w:val="19"/>
        </w:numPr>
        <w:jc w:val="both"/>
        <w:rPr>
          <w:sz w:val="28"/>
          <w:szCs w:val="28"/>
        </w:rPr>
      </w:pPr>
      <w:r w:rsidRPr="00CC7B57">
        <w:rPr>
          <w:rFonts w:ascii="Verdana" w:hAnsi="Verdana"/>
          <w:b/>
          <w:sz w:val="20"/>
          <w:szCs w:val="20"/>
        </w:rPr>
        <w:t>logopedia</w:t>
      </w:r>
      <w:r w:rsidRPr="00CC7B57">
        <w:rPr>
          <w:b/>
          <w:sz w:val="28"/>
          <w:szCs w:val="28"/>
        </w:rPr>
        <w:t xml:space="preserve"> </w:t>
      </w:r>
      <w:r w:rsidRPr="00CC7B57">
        <w:rPr>
          <w:rFonts w:ascii="Verdana" w:hAnsi="Verdana" w:cs="Tahoma"/>
          <w:sz w:val="20"/>
          <w:szCs w:val="20"/>
        </w:rPr>
        <w:t>prowadzona przez okres 2 lat (2 grupy, 4-osobowe) – łącznie 8 miejsc;</w:t>
      </w:r>
    </w:p>
    <w:p w:rsidR="00CC7B57" w:rsidRDefault="00CC7B57" w:rsidP="003F5805">
      <w:pPr>
        <w:pStyle w:val="Akapitzlist"/>
        <w:numPr>
          <w:ilvl w:val="0"/>
          <w:numId w:val="19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zajęcia </w:t>
      </w:r>
      <w:r w:rsidRPr="00CC7B57">
        <w:rPr>
          <w:rFonts w:ascii="Verdana" w:hAnsi="Verdana"/>
          <w:b/>
          <w:sz w:val="20"/>
          <w:szCs w:val="20"/>
        </w:rPr>
        <w:t xml:space="preserve">korekcyjno-kompensacyjne </w:t>
      </w:r>
      <w:r w:rsidRPr="00CC7B57">
        <w:rPr>
          <w:rFonts w:ascii="Verdana" w:hAnsi="Verdana" w:cs="Tahoma"/>
          <w:sz w:val="20"/>
          <w:szCs w:val="20"/>
        </w:rPr>
        <w:t>prowadzona przez okres 2 lat (</w:t>
      </w:r>
      <w:r>
        <w:rPr>
          <w:rFonts w:ascii="Verdana" w:hAnsi="Verdana" w:cs="Tahoma"/>
          <w:sz w:val="20"/>
          <w:szCs w:val="20"/>
        </w:rPr>
        <w:t xml:space="preserve">1 </w:t>
      </w:r>
    </w:p>
    <w:p w:rsidR="00CC7B57" w:rsidRPr="00CC7B57" w:rsidRDefault="00CC7B57" w:rsidP="00CC7B57">
      <w:pPr>
        <w:pStyle w:val="Akapitzlist"/>
        <w:ind w:left="14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grupa, 5-osobowa) – łącznie 5</w:t>
      </w:r>
      <w:r w:rsidRPr="00CC7B57">
        <w:rPr>
          <w:rFonts w:ascii="Verdana" w:hAnsi="Verdana" w:cs="Tahoma"/>
          <w:sz w:val="20"/>
          <w:szCs w:val="20"/>
        </w:rPr>
        <w:t xml:space="preserve"> miejsc;</w:t>
      </w:r>
    </w:p>
    <w:p w:rsidR="00CC7B57" w:rsidRDefault="00CC7B57" w:rsidP="003F5805">
      <w:pPr>
        <w:pStyle w:val="Akapitzlist"/>
        <w:numPr>
          <w:ilvl w:val="0"/>
          <w:numId w:val="19"/>
        </w:numPr>
        <w:jc w:val="both"/>
        <w:rPr>
          <w:rFonts w:ascii="Verdana" w:hAnsi="Verdana" w:cs="Tahoma"/>
          <w:sz w:val="20"/>
          <w:szCs w:val="20"/>
        </w:rPr>
      </w:pPr>
      <w:r w:rsidRPr="00CC7B57">
        <w:rPr>
          <w:rFonts w:ascii="Verdana" w:hAnsi="Verdana"/>
          <w:b/>
          <w:sz w:val="20"/>
          <w:szCs w:val="20"/>
        </w:rPr>
        <w:t>terapia pedagogiczn</w:t>
      </w:r>
      <w:r w:rsidRPr="00CC7B57">
        <w:rPr>
          <w:rFonts w:ascii="Verdana" w:hAnsi="Verdana" w:cs="Tahoma"/>
          <w:b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prowadzon</w:t>
      </w:r>
      <w:r w:rsidR="003F5805">
        <w:rPr>
          <w:rFonts w:ascii="Verdana" w:hAnsi="Verdana" w:cs="Tahoma"/>
          <w:sz w:val="20"/>
          <w:szCs w:val="20"/>
        </w:rPr>
        <w:t>a przez okres 2 lat (3 grupy, 4</w:t>
      </w:r>
    </w:p>
    <w:p w:rsidR="00CC7B57" w:rsidRPr="00CC7B57" w:rsidRDefault="00CC7B57" w:rsidP="00CC7B57">
      <w:pPr>
        <w:pStyle w:val="Akapitzlist"/>
        <w:ind w:left="14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osobowe) – łącznie </w:t>
      </w:r>
      <w:r w:rsidR="003F5805">
        <w:rPr>
          <w:rFonts w:ascii="Verdana" w:hAnsi="Verdana" w:cs="Tahoma"/>
          <w:sz w:val="20"/>
          <w:szCs w:val="20"/>
        </w:rPr>
        <w:t>1</w:t>
      </w:r>
      <w:r>
        <w:rPr>
          <w:rFonts w:ascii="Verdana" w:hAnsi="Verdana" w:cs="Tahoma"/>
          <w:sz w:val="20"/>
          <w:szCs w:val="20"/>
        </w:rPr>
        <w:t>2</w:t>
      </w:r>
      <w:r w:rsidRPr="00CC7B57">
        <w:rPr>
          <w:rFonts w:ascii="Verdana" w:hAnsi="Verdana" w:cs="Tahoma"/>
          <w:sz w:val="20"/>
          <w:szCs w:val="20"/>
        </w:rPr>
        <w:t xml:space="preserve"> miejsc;</w:t>
      </w:r>
    </w:p>
    <w:p w:rsidR="00CC7B57" w:rsidRDefault="00CC7B57" w:rsidP="003F5805">
      <w:pPr>
        <w:pStyle w:val="Akapitzlist"/>
        <w:numPr>
          <w:ilvl w:val="0"/>
          <w:numId w:val="19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język polski</w:t>
      </w:r>
    </w:p>
    <w:p w:rsidR="00CC7B57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1). zajęcia dydaktyczno-wyrównawcze prowadzone przez okres 2 lat </w:t>
      </w:r>
      <w:r w:rsidR="003F5805">
        <w:rPr>
          <w:rFonts w:ascii="Verdana" w:hAnsi="Verdana" w:cs="Tahoma"/>
          <w:sz w:val="20"/>
          <w:szCs w:val="20"/>
        </w:rPr>
        <w:t>(1 grupa, 6-osobowa) – łącznie 6</w:t>
      </w:r>
      <w:r>
        <w:rPr>
          <w:rFonts w:ascii="Verdana" w:hAnsi="Verdana" w:cs="Tahoma"/>
          <w:sz w:val="20"/>
          <w:szCs w:val="20"/>
        </w:rPr>
        <w:t xml:space="preserve"> miejsc;</w:t>
      </w:r>
    </w:p>
    <w:p w:rsidR="00CC7B57" w:rsidRPr="00B23AD5" w:rsidRDefault="00CC7B57" w:rsidP="00CC7B57">
      <w:pPr>
        <w:pStyle w:val="Akapitzlist"/>
        <w:ind w:left="108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2).zajęcia dydaktyczno-wyrównawcze prowadzone przez okres 1 roku dla uczniów klas VI w r</w:t>
      </w:r>
      <w:r w:rsidR="003F5805">
        <w:rPr>
          <w:rFonts w:ascii="Verdana" w:hAnsi="Verdana" w:cs="Tahoma"/>
          <w:sz w:val="20"/>
          <w:szCs w:val="20"/>
        </w:rPr>
        <w:t>oku szkolnym 2016/17 (1 grupa, 6-osobowa) – łącznie 6</w:t>
      </w:r>
      <w:r>
        <w:rPr>
          <w:rFonts w:ascii="Verdana" w:hAnsi="Verdana" w:cs="Tahoma"/>
          <w:sz w:val="20"/>
          <w:szCs w:val="20"/>
        </w:rPr>
        <w:t xml:space="preserve"> </w:t>
      </w:r>
      <w:r w:rsidRPr="00B23AD5">
        <w:rPr>
          <w:rFonts w:ascii="Verdana" w:hAnsi="Verdana" w:cs="Tahoma"/>
          <w:sz w:val="20"/>
          <w:szCs w:val="20"/>
        </w:rPr>
        <w:t>miejsc.</w:t>
      </w:r>
    </w:p>
    <w:p w:rsidR="00B23AD5" w:rsidRDefault="000C0CC9" w:rsidP="00B23AD5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proofErr w:type="spellStart"/>
      <w:r w:rsidRPr="00B23AD5">
        <w:rPr>
          <w:rFonts w:ascii="Verdana" w:hAnsi="Verdana" w:cs="Tahoma"/>
          <w:sz w:val="20"/>
          <w:szCs w:val="20"/>
        </w:rPr>
        <w:t>Uczestni</w:t>
      </w:r>
      <w:proofErr w:type="spellEnd"/>
      <w:r w:rsidRPr="00B23AD5">
        <w:rPr>
          <w:rFonts w:ascii="Verdana" w:hAnsi="Verdana" w:cs="Tahoma"/>
          <w:sz w:val="20"/>
          <w:szCs w:val="20"/>
        </w:rPr>
        <w:t>(</w:t>
      </w:r>
      <w:proofErr w:type="spellStart"/>
      <w:r w:rsidRPr="00B23AD5">
        <w:rPr>
          <w:rFonts w:ascii="Verdana" w:hAnsi="Verdana" w:cs="Tahoma"/>
          <w:sz w:val="20"/>
          <w:szCs w:val="20"/>
        </w:rPr>
        <w:t>cy</w:t>
      </w:r>
      <w:proofErr w:type="spellEnd"/>
      <w:r w:rsidRPr="00B23AD5">
        <w:rPr>
          <w:rFonts w:ascii="Verdana" w:hAnsi="Verdana" w:cs="Tahoma"/>
          <w:sz w:val="20"/>
          <w:szCs w:val="20"/>
        </w:rPr>
        <w:t>)/-</w:t>
      </w:r>
      <w:proofErr w:type="spellStart"/>
      <w:r w:rsidRPr="00B23AD5">
        <w:rPr>
          <w:rFonts w:ascii="Verdana" w:hAnsi="Verdana" w:cs="Tahoma"/>
          <w:sz w:val="20"/>
          <w:szCs w:val="20"/>
        </w:rPr>
        <w:t>czki</w:t>
      </w:r>
      <w:proofErr w:type="spellEnd"/>
      <w:r w:rsidRPr="00B23AD5">
        <w:rPr>
          <w:rFonts w:ascii="Verdana" w:hAnsi="Verdana" w:cs="Tahoma"/>
          <w:sz w:val="20"/>
          <w:szCs w:val="20"/>
        </w:rPr>
        <w:t xml:space="preserve"> będą korzystać z nowoczesnych pomocy dydaktycznych.</w:t>
      </w:r>
    </w:p>
    <w:p w:rsidR="000C0CC9" w:rsidRPr="00B23AD5" w:rsidRDefault="00B23AD5" w:rsidP="00B23AD5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B23AD5">
        <w:rPr>
          <w:rFonts w:ascii="Verdana" w:hAnsi="Verdana" w:cs="Tahoma"/>
          <w:sz w:val="20"/>
          <w:szCs w:val="20"/>
        </w:rPr>
        <w:t xml:space="preserve">Produkty w IV typie Projektu będą spełniać kryterium dostępności dla osób z </w:t>
      </w:r>
      <w:proofErr w:type="spellStart"/>
      <w:r w:rsidRPr="00B23AD5">
        <w:rPr>
          <w:rFonts w:ascii="Verdana" w:hAnsi="Verdana" w:cs="Tahoma"/>
          <w:sz w:val="20"/>
          <w:szCs w:val="20"/>
        </w:rPr>
        <w:t>niepełnosprawnościami</w:t>
      </w:r>
      <w:proofErr w:type="spellEnd"/>
      <w:r w:rsidRPr="00B23AD5">
        <w:rPr>
          <w:rFonts w:ascii="Verdana" w:hAnsi="Verdana" w:cs="Tahoma"/>
          <w:sz w:val="20"/>
          <w:szCs w:val="20"/>
        </w:rPr>
        <w:t xml:space="preserve">. Sprzęt dydaktyczny i pomoce do terapii spełnią wymóg uniwersalnego projektowania i będą wykorzystywane w ramach działań szkół do organizowania i udzielania pomocy psychologiczno-pedagogicznej oraz opracowania i realizacji w trakcie bieżącej pracy z uczniem indywidualnych programów edukacyjno-terapeutycznych dla uczniów posiadających orzeczenie o potrzebie kształcenia specjalnego zgodnie z Rozporządzeniami MEN z 30.04.2013r.i z 17.11.10r. </w:t>
      </w:r>
    </w:p>
    <w:p w:rsidR="00B23AD5" w:rsidRDefault="000C0CC9" w:rsidP="00B23AD5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 w:rsidRPr="00B23AD5">
        <w:rPr>
          <w:rFonts w:ascii="Verdana" w:hAnsi="Verdana" w:cs="Tahoma"/>
          <w:sz w:val="20"/>
          <w:szCs w:val="20"/>
        </w:rPr>
        <w:t xml:space="preserve">Zajęcia w II typie Projektu prowadzone będą </w:t>
      </w:r>
      <w:r>
        <w:rPr>
          <w:rFonts w:ascii="Verdana" w:hAnsi="Verdana" w:cs="Tahoma"/>
          <w:sz w:val="20"/>
          <w:szCs w:val="20"/>
        </w:rPr>
        <w:t>z</w:t>
      </w:r>
      <w:r w:rsidRPr="00B23AD5">
        <w:rPr>
          <w:rFonts w:ascii="Verdana" w:hAnsi="Verdana" w:cs="Tahoma"/>
          <w:sz w:val="20"/>
          <w:szCs w:val="20"/>
        </w:rPr>
        <w:t xml:space="preserve"> wykorzystaniem zakupionego wyposażenia pracowni</w:t>
      </w:r>
      <w:r w:rsidRPr="00B23AD5">
        <w:rPr>
          <w:rFonts w:ascii="Verdana" w:hAnsi="Verdana" w:cs="Tahoma"/>
          <w:bCs/>
          <w:iCs/>
          <w:sz w:val="20"/>
          <w:szCs w:val="20"/>
        </w:rPr>
        <w:t xml:space="preserve"> </w:t>
      </w:r>
      <w:r w:rsidR="00B23AD5" w:rsidRPr="00B23AD5">
        <w:rPr>
          <w:rFonts w:ascii="Verdana" w:hAnsi="Verdana" w:cs="Tahoma"/>
          <w:bCs/>
          <w:iCs/>
          <w:sz w:val="20"/>
          <w:szCs w:val="20"/>
        </w:rPr>
        <w:t xml:space="preserve">szkolnych w PSP w Rzeczycy i SF w </w:t>
      </w:r>
      <w:proofErr w:type="spellStart"/>
      <w:r w:rsidR="00B23AD5" w:rsidRPr="00B23AD5">
        <w:rPr>
          <w:rFonts w:ascii="Verdana" w:hAnsi="Verdana" w:cs="Tahoma"/>
          <w:bCs/>
          <w:iCs/>
          <w:sz w:val="20"/>
          <w:szCs w:val="20"/>
        </w:rPr>
        <w:t>Luboczy</w:t>
      </w:r>
      <w:proofErr w:type="spellEnd"/>
      <w:r w:rsidRPr="00B23AD5">
        <w:rPr>
          <w:rFonts w:ascii="Verdana" w:hAnsi="Verdana" w:cs="Tahoma"/>
          <w:sz w:val="20"/>
          <w:szCs w:val="20"/>
        </w:rPr>
        <w:t>, dostosowanego do potrzeb i liczby uczniów szkoły, w tym niepełnosprawnych oraz umożliwiającego nauczanie pr</w:t>
      </w:r>
      <w:r w:rsidR="00B23AD5" w:rsidRPr="00B23AD5">
        <w:rPr>
          <w:rFonts w:ascii="Verdana" w:hAnsi="Verdana" w:cs="Tahoma"/>
          <w:sz w:val="20"/>
          <w:szCs w:val="20"/>
        </w:rPr>
        <w:t>zedmiotów przyrodniczych w szkołach</w:t>
      </w:r>
      <w:r w:rsidRPr="00B23AD5">
        <w:rPr>
          <w:rFonts w:ascii="Verdana" w:hAnsi="Verdana" w:cs="Tahoma"/>
          <w:sz w:val="20"/>
          <w:szCs w:val="20"/>
        </w:rPr>
        <w:t xml:space="preserve"> oparte na metodzie eksperymentu także po zakończeniu projektu</w:t>
      </w:r>
      <w:r w:rsidRPr="00B23AD5">
        <w:rPr>
          <w:rFonts w:ascii="Verdana" w:hAnsi="Verdana" w:cs="Tahoma"/>
          <w:bCs/>
          <w:iCs/>
          <w:sz w:val="20"/>
          <w:szCs w:val="20"/>
        </w:rPr>
        <w:t>.</w:t>
      </w:r>
    </w:p>
    <w:p w:rsidR="000C0CC9" w:rsidRPr="00B23AD5" w:rsidRDefault="000C0CC9" w:rsidP="00B23AD5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proofErr w:type="spellStart"/>
      <w:r w:rsidRPr="00B23AD5">
        <w:rPr>
          <w:rFonts w:ascii="Verdana" w:hAnsi="Verdana" w:cs="Tahoma"/>
          <w:sz w:val="20"/>
          <w:szCs w:val="20"/>
        </w:rPr>
        <w:t>U</w:t>
      </w:r>
      <w:r w:rsidRPr="00B23AD5">
        <w:rPr>
          <w:rFonts w:ascii="Verdana" w:hAnsi="Verdana"/>
          <w:sz w:val="20"/>
          <w:szCs w:val="20"/>
        </w:rPr>
        <w:t>czestni</w:t>
      </w:r>
      <w:proofErr w:type="spellEnd"/>
      <w:r w:rsidRPr="00B23AD5">
        <w:rPr>
          <w:rFonts w:ascii="Verdana" w:hAnsi="Verdana"/>
          <w:sz w:val="20"/>
          <w:szCs w:val="20"/>
        </w:rPr>
        <w:t>(</w:t>
      </w:r>
      <w:proofErr w:type="spellStart"/>
      <w:r w:rsidRPr="00B23AD5">
        <w:rPr>
          <w:rFonts w:ascii="Verdana" w:hAnsi="Verdana"/>
          <w:sz w:val="20"/>
          <w:szCs w:val="20"/>
        </w:rPr>
        <w:t>cy</w:t>
      </w:r>
      <w:proofErr w:type="spellEnd"/>
      <w:r w:rsidRPr="00B23AD5">
        <w:rPr>
          <w:rFonts w:ascii="Verdana" w:hAnsi="Verdana"/>
          <w:sz w:val="20"/>
          <w:szCs w:val="20"/>
        </w:rPr>
        <w:t>)/-</w:t>
      </w:r>
      <w:proofErr w:type="spellStart"/>
      <w:r w:rsidRPr="00B23AD5">
        <w:rPr>
          <w:rFonts w:ascii="Verdana" w:hAnsi="Verdana"/>
          <w:sz w:val="20"/>
          <w:szCs w:val="20"/>
        </w:rPr>
        <w:t>czki</w:t>
      </w:r>
      <w:proofErr w:type="spellEnd"/>
      <w:r w:rsidRPr="00B23AD5">
        <w:rPr>
          <w:rFonts w:ascii="Verdana" w:hAnsi="Verdana" w:cs="Tahoma"/>
          <w:sz w:val="20"/>
          <w:szCs w:val="20"/>
        </w:rPr>
        <w:t xml:space="preserve"> zajęć z języka angielskiego otrzymają materiały dydaktyczne, które staną się ich własnością po ukończeniu Projektu. </w:t>
      </w:r>
    </w:p>
    <w:p w:rsidR="000C0CC9" w:rsidRDefault="000C0CC9" w:rsidP="000C0CC9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(kom)/-</w:t>
      </w:r>
      <w:proofErr w:type="spellStart"/>
      <w:r>
        <w:rPr>
          <w:rFonts w:ascii="Verdana" w:hAnsi="Verdana"/>
          <w:sz w:val="20"/>
          <w:szCs w:val="20"/>
        </w:rPr>
        <w:t>czkom</w:t>
      </w:r>
      <w:proofErr w:type="spellEnd"/>
      <w:r>
        <w:rPr>
          <w:rFonts w:ascii="Verdana" w:hAnsi="Verdana" w:cs="Tahoma"/>
          <w:sz w:val="20"/>
          <w:szCs w:val="20"/>
        </w:rPr>
        <w:t xml:space="preserve"> projektu, dojeżdżającym do szkoły, zostanie zapewniony transport do domów po zajęciach.</w:t>
      </w:r>
    </w:p>
    <w:p w:rsidR="000C0CC9" w:rsidRDefault="000C0CC9" w:rsidP="000C0CC9">
      <w:pPr>
        <w:numPr>
          <w:ilvl w:val="0"/>
          <w:numId w:val="5"/>
        </w:numPr>
        <w:ind w:left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 procesie dydaktycznym stosowany będzie przekaz równościowy zapewniający znoszenie stereotypów ze względu na płeć.</w:t>
      </w:r>
    </w:p>
    <w:p w:rsidR="000C0CC9" w:rsidRDefault="000C0CC9" w:rsidP="000C0CC9">
      <w:pPr>
        <w:numPr>
          <w:ilvl w:val="0"/>
          <w:numId w:val="5"/>
        </w:numPr>
        <w:ind w:left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Zajęcia prowadzone będą poza godzinami obowiązkowych zajęć szkolnych.</w:t>
      </w:r>
      <w:r w:rsidR="00415083">
        <w:rPr>
          <w:rFonts w:ascii="Verdana" w:hAnsi="Verdana"/>
          <w:color w:val="000000"/>
          <w:sz w:val="20"/>
          <w:szCs w:val="20"/>
        </w:rPr>
        <w:t xml:space="preserve">                   5  </w:t>
      </w:r>
    </w:p>
    <w:p w:rsidR="000C0CC9" w:rsidRPr="00415083" w:rsidRDefault="000C0CC9" w:rsidP="00415083">
      <w:pPr>
        <w:numPr>
          <w:ilvl w:val="0"/>
          <w:numId w:val="5"/>
        </w:numPr>
        <w:ind w:left="0"/>
        <w:jc w:val="both"/>
        <w:rPr>
          <w:rFonts w:ascii="Verdana" w:hAnsi="Verdana" w:cs="Tahoma"/>
          <w:bCs/>
          <w:iCs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Zastosowane w Projekcie rozwiązania, wyposażenie </w:t>
      </w:r>
      <w:r w:rsidR="00B23AD5" w:rsidRPr="00B23AD5">
        <w:rPr>
          <w:rFonts w:ascii="Verdana" w:hAnsi="Verdana"/>
          <w:color w:val="000000"/>
          <w:sz w:val="20"/>
          <w:szCs w:val="20"/>
        </w:rPr>
        <w:t>pracowni przyrodniczych</w:t>
      </w:r>
      <w:r>
        <w:rPr>
          <w:rFonts w:ascii="Verdana" w:hAnsi="Verdana"/>
          <w:color w:val="000000"/>
          <w:sz w:val="20"/>
          <w:szCs w:val="20"/>
        </w:rPr>
        <w:t xml:space="preserve"> o</w:t>
      </w:r>
      <w:r w:rsidR="00124538">
        <w:rPr>
          <w:rFonts w:ascii="Verdana" w:hAnsi="Verdana"/>
          <w:color w:val="000000"/>
          <w:sz w:val="20"/>
          <w:szCs w:val="20"/>
        </w:rPr>
        <w:t>raz inne pomoce będą po P</w:t>
      </w:r>
      <w:r>
        <w:rPr>
          <w:rFonts w:ascii="Verdana" w:hAnsi="Verdana"/>
          <w:color w:val="000000"/>
          <w:sz w:val="20"/>
          <w:szCs w:val="20"/>
        </w:rPr>
        <w:t xml:space="preserve">rojekcie wykorzystywane do prowadzenia zajęć edukacyjnych finansowanych przez organ prowadzący, co wpłynie na poprawę warunków dydaktycznych oraz trwałe podniesienie jakości i efektów kształcenia ogólnego w </w:t>
      </w:r>
      <w:r w:rsidR="00124538" w:rsidRPr="00B23AD5">
        <w:rPr>
          <w:rFonts w:ascii="Verdana" w:hAnsi="Verdana"/>
          <w:color w:val="000000"/>
          <w:sz w:val="20"/>
          <w:szCs w:val="20"/>
        </w:rPr>
        <w:t>szkołach</w:t>
      </w:r>
      <w:r>
        <w:rPr>
          <w:rFonts w:ascii="Verdana" w:hAnsi="Verdana"/>
          <w:color w:val="000000"/>
          <w:sz w:val="20"/>
          <w:szCs w:val="20"/>
        </w:rPr>
        <w:t xml:space="preserve">. </w:t>
      </w:r>
    </w:p>
    <w:p w:rsidR="000C0CC9" w:rsidRDefault="000C0CC9" w:rsidP="000C0CC9">
      <w:pPr>
        <w:jc w:val="both"/>
        <w:rPr>
          <w:rFonts w:ascii="Verdana" w:hAnsi="Verdana" w:cs="Tahoma"/>
          <w:bCs/>
          <w:iCs/>
          <w:sz w:val="20"/>
          <w:szCs w:val="20"/>
        </w:rPr>
      </w:pPr>
    </w:p>
    <w:p w:rsidR="000C0CC9" w:rsidRDefault="000C0CC9" w:rsidP="000C0CC9">
      <w:pPr>
        <w:jc w:val="both"/>
        <w:rPr>
          <w:rFonts w:ascii="Verdana" w:hAnsi="Verdana" w:cs="Tahoma"/>
          <w:bCs/>
          <w:iCs/>
          <w:sz w:val="20"/>
          <w:szCs w:val="20"/>
        </w:rPr>
      </w:pPr>
    </w:p>
    <w:p w:rsidR="000C0CC9" w:rsidRDefault="000C0CC9" w:rsidP="000C0CC9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§ 5 Uczestnictwo w projekcie</w:t>
      </w:r>
    </w:p>
    <w:p w:rsidR="000C0CC9" w:rsidRDefault="000C0CC9" w:rsidP="000C0CC9">
      <w:pPr>
        <w:pStyle w:val="Tekstpodstawowy2"/>
        <w:autoSpaceDE w:val="0"/>
        <w:autoSpaceDN w:val="0"/>
        <w:spacing w:after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 xml:space="preserve">(k)/-czka Projektu </w:t>
      </w:r>
      <w:proofErr w:type="spellStart"/>
      <w:r>
        <w:rPr>
          <w:rFonts w:ascii="Verdana" w:hAnsi="Verdana"/>
          <w:sz w:val="20"/>
          <w:szCs w:val="20"/>
        </w:rPr>
        <w:t>zobowiązan</w:t>
      </w:r>
      <w:proofErr w:type="spellEnd"/>
      <w:r>
        <w:rPr>
          <w:rFonts w:ascii="Verdana" w:hAnsi="Verdana"/>
          <w:sz w:val="20"/>
          <w:szCs w:val="20"/>
        </w:rPr>
        <w:t>(y)/-a jest do uczestnictwa we wszystkich zajęciach w czasie trwania projektu.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Obecność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sprawdzana będzie na każdych zajęciach przez nauczyciela prowadzącego.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Dopuszczalna ilość nieobecności na zajęciach nie może przekroczyć 20% liczby godzin lekcyjnych przewidzianych dla każdego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w danej grupie.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przekroczenia dopuszczalnej liczby nieobecności przez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czkę</w:t>
      </w:r>
      <w:proofErr w:type="spellEnd"/>
      <w:r>
        <w:rPr>
          <w:rFonts w:ascii="Verdana" w:hAnsi="Verdana"/>
          <w:sz w:val="20"/>
          <w:szCs w:val="20"/>
        </w:rPr>
        <w:t xml:space="preserve">, jest on/ona </w:t>
      </w:r>
      <w:proofErr w:type="spellStart"/>
      <w:r>
        <w:rPr>
          <w:rFonts w:ascii="Verdana" w:hAnsi="Verdana"/>
          <w:sz w:val="20"/>
          <w:szCs w:val="20"/>
        </w:rPr>
        <w:t>skreślan</w:t>
      </w:r>
      <w:proofErr w:type="spellEnd"/>
      <w:r>
        <w:rPr>
          <w:rFonts w:ascii="Verdana" w:hAnsi="Verdana"/>
          <w:sz w:val="20"/>
          <w:szCs w:val="20"/>
        </w:rPr>
        <w:t xml:space="preserve">(y)/-a z listy danych zajęć. Jeśli osoba jest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kiem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czką</w:t>
      </w:r>
      <w:proofErr w:type="spellEnd"/>
      <w:r>
        <w:rPr>
          <w:rFonts w:ascii="Verdana" w:hAnsi="Verdana"/>
          <w:sz w:val="20"/>
          <w:szCs w:val="20"/>
        </w:rPr>
        <w:t xml:space="preserve"> tylko tych zajęć, traci ona status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Projektu.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rezygnacji lub wykluczenia osoby z udziału w danych zajęciach ma ona </w:t>
      </w:r>
      <w:r>
        <w:rPr>
          <w:rFonts w:ascii="Verdana" w:hAnsi="Verdana" w:cs="Tahoma"/>
          <w:sz w:val="20"/>
          <w:szCs w:val="20"/>
        </w:rPr>
        <w:t xml:space="preserve">obowiązek zwrócić materiały dydaktyczne, jeśli takowe otrzymała, a </w:t>
      </w:r>
      <w:r>
        <w:rPr>
          <w:rFonts w:ascii="Verdana" w:hAnsi="Verdana"/>
          <w:sz w:val="20"/>
          <w:szCs w:val="20"/>
        </w:rPr>
        <w:t xml:space="preserve"> jej miejsce zajmują kolejno osoby z listy rezerwowej.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rezygnacji z uczestnictwa w Projekcie, przedstawiciel/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 xml:space="preserve"> ustawowy/a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ka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Projektu ma obowiązek przedstawić pisemnie powody rezygnacji. 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cy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</w:t>
      </w:r>
      <w:proofErr w:type="spellEnd"/>
      <w:r>
        <w:rPr>
          <w:rFonts w:ascii="Verdana" w:hAnsi="Verdana"/>
          <w:sz w:val="20"/>
          <w:szCs w:val="20"/>
        </w:rPr>
        <w:t xml:space="preserve">(i)/-e są do wzięcia udziału w teście wiedzy/diagnozie na początku i na zakończenie udziału w danych zajęciach oraz w testach </w:t>
      </w:r>
      <w:proofErr w:type="spellStart"/>
      <w:r>
        <w:rPr>
          <w:rFonts w:ascii="Verdana" w:hAnsi="Verdana"/>
          <w:sz w:val="20"/>
          <w:szCs w:val="20"/>
        </w:rPr>
        <w:t>śródsemestralnych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ków</w:t>
      </w:r>
      <w:proofErr w:type="spellEnd"/>
      <w:r>
        <w:rPr>
          <w:rFonts w:ascii="Verdana" w:hAnsi="Verdana"/>
          <w:sz w:val="20"/>
          <w:szCs w:val="20"/>
        </w:rPr>
        <w:t xml:space="preserve">)/-czek zajęć w I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II typie Projektu, warunkiem ukończenia Projektu i uzyskania dyplomu jest wymagana frekwencja oraz uzyskanie pozytywnej opinii nauczyciela prowadzącego o poczynionych postępach, która wystawiana jest na podstawie porównania wyników testów wiedzy z początku i końca udziału w danych zajęciach. Uzyskanie pozytywnej opinii jest możliwe, jeśli wzrost wiedzy i umiejętności założonych jako Efekty uczenia dla każdej kompetencji określonych w diagnozie potrzeb placówki, wyniesie min. 25% dla kół i 15% dla zajęć dydaktyczno-wyrównawczych realizowanych w systemie 2-letnim oraz 15% dla kół i 10% dla zajęć dydaktyczno-wyrównawczych realizowanych w systemie 1-rocznym.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Dla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ków</w:t>
      </w:r>
      <w:proofErr w:type="spellEnd"/>
      <w:r>
        <w:rPr>
          <w:rFonts w:ascii="Verdana" w:hAnsi="Verdana"/>
          <w:sz w:val="20"/>
          <w:szCs w:val="20"/>
        </w:rPr>
        <w:t>)/-czek zajęć w IV typie Projektu, warunkiem ukończenia Projektu i uzyskania dyplomu jest wymagana frekwencja oraz uzyskanie pozytywnej opinii nauczyciela prowadzącego o poczynionych postępach, która wystawiana jest na podstawie porównania wyników diagnoz/testów wiedzy z języka polskiego z początku i końca udziału w danych zajęciach. Uzyskanie pozytywnej opinii jest możliwe, jeśli zmniejszenie dysproporcji edukacyjnych w zakresie języka polskiego wyniesie min. 15% dla zajęć realizowanych w systemie 2-letnim oraz 10% dla zajęć realizowanych w systemie 1-rocznym, zaś zniwelowanie dysfunkcji ro</w:t>
      </w:r>
      <w:r w:rsidR="00124538">
        <w:rPr>
          <w:rFonts w:ascii="Verdana" w:hAnsi="Verdana"/>
          <w:sz w:val="20"/>
          <w:szCs w:val="20"/>
        </w:rPr>
        <w:t xml:space="preserve">zwojowych w zakresie wad wymowy, </w:t>
      </w:r>
      <w:r w:rsidR="00124538" w:rsidRPr="00124538">
        <w:rPr>
          <w:rFonts w:ascii="Verdana" w:hAnsi="Verdana"/>
          <w:sz w:val="20"/>
          <w:szCs w:val="20"/>
        </w:rPr>
        <w:t>zaburzeń rozwojowych i dydaktyczno-wychowawczych</w:t>
      </w:r>
      <w:r w:rsidR="0012453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wyniesie min. 8% dla zajęć realizowanych w systemie 2-letnim oraz 5% dla zajęć realizowanych w systemie 1-rocznym.</w:t>
      </w:r>
    </w:p>
    <w:p w:rsidR="00124538" w:rsidRDefault="00124538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124538">
        <w:rPr>
          <w:rFonts w:ascii="Verdana" w:hAnsi="Verdana"/>
          <w:sz w:val="20"/>
          <w:szCs w:val="20"/>
        </w:rPr>
        <w:t>W przypadku eliminacji dysfunkcji</w:t>
      </w:r>
      <w:r>
        <w:rPr>
          <w:rFonts w:ascii="Verdana" w:hAnsi="Verdana"/>
          <w:sz w:val="20"/>
          <w:szCs w:val="20"/>
        </w:rPr>
        <w:t xml:space="preserve"> u ucznia na zakładanym poziomie w okresie wcześniejszym niż planowany okres </w:t>
      </w:r>
      <w:r w:rsidR="00415083">
        <w:rPr>
          <w:rFonts w:ascii="Verdana" w:hAnsi="Verdana"/>
          <w:sz w:val="20"/>
          <w:szCs w:val="20"/>
        </w:rPr>
        <w:t>zakończenia</w:t>
      </w:r>
      <w:r>
        <w:rPr>
          <w:rFonts w:ascii="Verdana" w:hAnsi="Verdana"/>
          <w:sz w:val="20"/>
          <w:szCs w:val="20"/>
        </w:rPr>
        <w:t xml:space="preserve"> terapii</w:t>
      </w:r>
      <w:r w:rsidRPr="0012453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możliwe jest </w:t>
      </w:r>
      <w:r w:rsidR="00415083">
        <w:rPr>
          <w:rFonts w:ascii="Verdana" w:hAnsi="Verdana"/>
          <w:sz w:val="20"/>
          <w:szCs w:val="20"/>
        </w:rPr>
        <w:t xml:space="preserve">zakończenie udziału ucznia w terapii. W takiej sytuacji, dopuszcza się możliwość objęcia terapią </w:t>
      </w:r>
      <w:r>
        <w:rPr>
          <w:rFonts w:ascii="Verdana" w:hAnsi="Verdana"/>
          <w:sz w:val="20"/>
          <w:szCs w:val="20"/>
        </w:rPr>
        <w:t>innego</w:t>
      </w:r>
      <w:r w:rsidRPr="00124538">
        <w:rPr>
          <w:rFonts w:ascii="Verdana" w:hAnsi="Verdana"/>
          <w:sz w:val="20"/>
          <w:szCs w:val="20"/>
        </w:rPr>
        <w:t xml:space="preserve"> ucznia</w:t>
      </w:r>
      <w:r>
        <w:rPr>
          <w:rFonts w:ascii="Verdana" w:hAnsi="Verdana"/>
          <w:sz w:val="20"/>
          <w:szCs w:val="20"/>
        </w:rPr>
        <w:t xml:space="preserve">, u którego zostanie stwierdzone występowanie </w:t>
      </w:r>
      <w:r w:rsidR="00415083">
        <w:rPr>
          <w:rFonts w:ascii="Verdana" w:hAnsi="Verdana"/>
          <w:sz w:val="20"/>
          <w:szCs w:val="20"/>
        </w:rPr>
        <w:t>wskazanych dysfunkcji</w:t>
      </w:r>
      <w:r w:rsidRPr="00124538">
        <w:rPr>
          <w:rFonts w:ascii="Verdana" w:hAnsi="Verdana"/>
          <w:sz w:val="20"/>
          <w:szCs w:val="20"/>
        </w:rPr>
        <w:t>.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cy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</w:t>
      </w:r>
      <w:proofErr w:type="spellEnd"/>
      <w:r>
        <w:rPr>
          <w:rFonts w:ascii="Verdana" w:hAnsi="Verdana"/>
          <w:sz w:val="20"/>
          <w:szCs w:val="20"/>
        </w:rPr>
        <w:t xml:space="preserve">(i)/-e są do przekazywania wszelkich informacji Realizatorowi Projektu na temat udziału w Projekcie, które będą niezbędne dla właściwego procesu monitorowania efektywności Projektu i pomiaru rezultatów. 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cy</w:t>
      </w:r>
      <w:proofErr w:type="spellEnd"/>
      <w:r>
        <w:rPr>
          <w:rFonts w:ascii="Verdana" w:hAnsi="Verdana"/>
          <w:sz w:val="20"/>
          <w:szCs w:val="20"/>
        </w:rPr>
        <w:t>)/-</w:t>
      </w:r>
      <w:proofErr w:type="spellStart"/>
      <w:r>
        <w:rPr>
          <w:rFonts w:ascii="Verdana" w:hAnsi="Verdana"/>
          <w:sz w:val="20"/>
          <w:szCs w:val="20"/>
        </w:rPr>
        <w:t>czki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zobowiązan</w:t>
      </w:r>
      <w:proofErr w:type="spellEnd"/>
      <w:r>
        <w:rPr>
          <w:rFonts w:ascii="Verdana" w:hAnsi="Verdana"/>
          <w:sz w:val="20"/>
          <w:szCs w:val="20"/>
        </w:rPr>
        <w:t xml:space="preserve">(i)/-e są do przekazania informacji dotyczących sytuacji Uczestnika Projektu po zakończeniu udziału w Projekcie (do 4 tygodni </w:t>
      </w:r>
      <w:r>
        <w:rPr>
          <w:rFonts w:ascii="Verdana" w:hAnsi="Verdana"/>
          <w:sz w:val="20"/>
          <w:szCs w:val="20"/>
        </w:rPr>
        <w:br/>
        <w:t>od zakończenia udziału)</w:t>
      </w:r>
      <w:r w:rsidR="00415083">
        <w:rPr>
          <w:rFonts w:ascii="Verdana" w:hAnsi="Verdana"/>
          <w:sz w:val="20"/>
          <w:szCs w:val="20"/>
        </w:rPr>
        <w:t>.                                                                                           6</w:t>
      </w:r>
    </w:p>
    <w:p w:rsidR="000C0CC9" w:rsidRDefault="000C0CC9" w:rsidP="000C0CC9">
      <w:pPr>
        <w:pStyle w:val="Tekstpodstawowywcity"/>
        <w:numPr>
          <w:ilvl w:val="0"/>
          <w:numId w:val="10"/>
        </w:numPr>
        <w:spacing w:after="0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Za wymienione obowiązki ciążące na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(ku)/-</w:t>
      </w:r>
      <w:proofErr w:type="spellStart"/>
      <w:r>
        <w:rPr>
          <w:rFonts w:ascii="Verdana" w:hAnsi="Verdana"/>
          <w:sz w:val="20"/>
          <w:szCs w:val="20"/>
        </w:rPr>
        <w:t>czce</w:t>
      </w:r>
      <w:proofErr w:type="spellEnd"/>
      <w:r>
        <w:rPr>
          <w:rFonts w:ascii="Verdana" w:hAnsi="Verdana" w:cs="Tahoma"/>
          <w:sz w:val="20"/>
          <w:szCs w:val="20"/>
        </w:rPr>
        <w:t xml:space="preserve"> projektu pełną odpowiedzialność ponosi jego przedstawiciel/-</w:t>
      </w:r>
      <w:proofErr w:type="spellStart"/>
      <w:r>
        <w:rPr>
          <w:rFonts w:ascii="Verdana" w:hAnsi="Verdana" w:cs="Tahoma"/>
          <w:sz w:val="20"/>
          <w:szCs w:val="20"/>
        </w:rPr>
        <w:t>ka</w:t>
      </w:r>
      <w:proofErr w:type="spellEnd"/>
      <w:r>
        <w:rPr>
          <w:rFonts w:ascii="Verdana" w:hAnsi="Verdana" w:cs="Tahoma"/>
          <w:sz w:val="20"/>
          <w:szCs w:val="20"/>
        </w:rPr>
        <w:t xml:space="preserve"> </w:t>
      </w:r>
      <w:proofErr w:type="spellStart"/>
      <w:r>
        <w:rPr>
          <w:rFonts w:ascii="Verdana" w:hAnsi="Verdana" w:cs="Tahoma"/>
          <w:sz w:val="20"/>
          <w:szCs w:val="20"/>
        </w:rPr>
        <w:t>ustawow</w:t>
      </w:r>
      <w:proofErr w:type="spellEnd"/>
      <w:r>
        <w:rPr>
          <w:rFonts w:ascii="Verdana" w:hAnsi="Verdana" w:cs="Tahoma"/>
          <w:sz w:val="20"/>
          <w:szCs w:val="20"/>
        </w:rPr>
        <w:t>(y)/-a.</w:t>
      </w:r>
    </w:p>
    <w:p w:rsidR="000C0CC9" w:rsidRDefault="000C0CC9" w:rsidP="000C0CC9">
      <w:pPr>
        <w:pStyle w:val="Tekstpodstawowy2"/>
        <w:autoSpaceDE w:val="0"/>
        <w:autoSpaceDN w:val="0"/>
        <w:spacing w:after="0" w:line="360" w:lineRule="auto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t>§ 6 Monitoring</w:t>
      </w:r>
    </w:p>
    <w:p w:rsidR="000C0CC9" w:rsidRDefault="000C0CC9" w:rsidP="000C0CC9">
      <w:pPr>
        <w:pStyle w:val="Tekstpodstawowywcity"/>
        <w:numPr>
          <w:ilvl w:val="1"/>
          <w:numId w:val="11"/>
        </w:numPr>
        <w:tabs>
          <w:tab w:val="num" w:pos="0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Nauczyciele prowadzący prowadzą bieżący monitoring osiągnięć uczniów na zajęciach. Monitorowanie dostosowania sposobu udzielania wsparcia do oczekiwań uczniów odbywać się będzie poprzez obserwacje i rozmowy z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(kami)/-</w:t>
      </w:r>
      <w:proofErr w:type="spellStart"/>
      <w:r>
        <w:rPr>
          <w:rFonts w:ascii="Verdana" w:hAnsi="Verdana"/>
          <w:sz w:val="20"/>
          <w:szCs w:val="20"/>
        </w:rPr>
        <w:t>czkami</w:t>
      </w:r>
      <w:proofErr w:type="spellEnd"/>
      <w:r>
        <w:rPr>
          <w:rFonts w:ascii="Verdana" w:hAnsi="Verdana"/>
          <w:sz w:val="20"/>
          <w:szCs w:val="20"/>
        </w:rPr>
        <w:t xml:space="preserve">, ich rodzicami i kadrą, bieżące hospitacje zajęć, monitoring frekwencji </w:t>
      </w:r>
      <w:proofErr w:type="spellStart"/>
      <w:r>
        <w:rPr>
          <w:rFonts w:ascii="Verdana" w:hAnsi="Verdana"/>
          <w:sz w:val="20"/>
          <w:szCs w:val="20"/>
        </w:rPr>
        <w:t>uczestni</w:t>
      </w:r>
      <w:proofErr w:type="spellEnd"/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ków</w:t>
      </w:r>
      <w:proofErr w:type="spellEnd"/>
      <w:r>
        <w:rPr>
          <w:rFonts w:ascii="Verdana" w:hAnsi="Verdana"/>
          <w:sz w:val="20"/>
          <w:szCs w:val="20"/>
        </w:rPr>
        <w:t>)/-czek poszczególnych zajęć i konsultacje przyczyn nieobecności.</w:t>
      </w:r>
    </w:p>
    <w:p w:rsidR="000C0CC9" w:rsidRDefault="000C0CC9" w:rsidP="000C0CC9">
      <w:pPr>
        <w:pStyle w:val="Tekstpodstawowywcity"/>
        <w:numPr>
          <w:ilvl w:val="1"/>
          <w:numId w:val="11"/>
        </w:numPr>
        <w:tabs>
          <w:tab w:val="num" w:pos="0"/>
        </w:tabs>
        <w:spacing w:after="0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przypadku, gdy uczeń przekroczy dopuszczalne 20% nieobecności, fakt ten zgłaszany jest niezwłocznie przez nauczyciela prowadzącego do Biura projektu. </w:t>
      </w:r>
    </w:p>
    <w:p w:rsidR="000C0CC9" w:rsidRDefault="000C0CC9" w:rsidP="000C0CC9">
      <w:pPr>
        <w:pStyle w:val="Tekstpodstawowywcity"/>
        <w:spacing w:after="0"/>
        <w:ind w:left="0"/>
        <w:jc w:val="both"/>
        <w:rPr>
          <w:rFonts w:ascii="Verdana" w:hAnsi="Verdana"/>
          <w:sz w:val="20"/>
          <w:szCs w:val="20"/>
        </w:rPr>
      </w:pPr>
    </w:p>
    <w:p w:rsidR="000C0CC9" w:rsidRDefault="000C0CC9" w:rsidP="000C0CC9">
      <w:pPr>
        <w:pStyle w:val="Nagwek4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§ 7</w:t>
      </w:r>
      <w:r>
        <w:rPr>
          <w:rFonts w:ascii="Verdana" w:eastAsia="Arial Unicode MS" w:hAnsi="Verdan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Postanowienia końcowe</w:t>
      </w:r>
    </w:p>
    <w:p w:rsidR="000C0CC9" w:rsidRDefault="000C0CC9" w:rsidP="000C0CC9">
      <w:pPr>
        <w:rPr>
          <w:lang w:eastAsia="ar-SA"/>
        </w:rPr>
      </w:pPr>
    </w:p>
    <w:p w:rsidR="000C0CC9" w:rsidRDefault="000C0CC9" w:rsidP="000C0CC9">
      <w:pPr>
        <w:pStyle w:val="Tekstpodstawowywcity"/>
        <w:numPr>
          <w:ilvl w:val="0"/>
          <w:numId w:val="12"/>
        </w:numPr>
        <w:spacing w:after="0"/>
        <w:ind w:left="0"/>
        <w:jc w:val="both"/>
        <w:rPr>
          <w:rFonts w:ascii="Verdana" w:hAnsi="Verdana"/>
          <w:bCs/>
        </w:rPr>
      </w:pPr>
      <w:r>
        <w:rPr>
          <w:rFonts w:ascii="Verdana" w:hAnsi="Verdana" w:cs="Tahoma"/>
          <w:sz w:val="20"/>
          <w:szCs w:val="20"/>
        </w:rPr>
        <w:t>Regulamin wchodzi w życie z dniem 28.08.2016 r. i może ulec zmianie. Zmiana regulaminu odbywa się poprzez publikację na stronie internetowej Realizatora</w:t>
      </w:r>
      <w:r>
        <w:rPr>
          <w:rFonts w:ascii="Verdana" w:hAnsi="Verdana"/>
          <w:sz w:val="20"/>
          <w:szCs w:val="20"/>
        </w:rPr>
        <w:t>.</w:t>
      </w:r>
    </w:p>
    <w:p w:rsidR="000C0CC9" w:rsidRDefault="000C0CC9" w:rsidP="000C0CC9">
      <w:pPr>
        <w:pStyle w:val="Tekstpodstawowywcity"/>
        <w:numPr>
          <w:ilvl w:val="0"/>
          <w:numId w:val="12"/>
        </w:numPr>
        <w:spacing w:after="0"/>
        <w:ind w:left="0"/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W sprawach nieuregulowanych niniejszym Regulaminem zastosowanie mają odpowiednie dokumenty programowe oraz zasady regulujące wdrażanie Regionalnego Programu Operacyjnego Województwa Łódzkiego na lata 2014-2020, a także odpowiednie akty prawa krajowego i Wspólnot Europejskich.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0C0CC9" w:rsidRDefault="000C0CC9" w:rsidP="000C0CC9">
      <w:pPr>
        <w:tabs>
          <w:tab w:val="left" w:pos="1315"/>
        </w:tabs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Zatwierdzam: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Marek Kaźmierczyk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        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Wójt Gminy Rzeczyca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Aleksandra Rafalska</w:t>
      </w: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</w:p>
    <w:p w:rsidR="000C0CC9" w:rsidRDefault="000C0CC9" w:rsidP="000C0CC9">
      <w:pPr>
        <w:tabs>
          <w:tab w:val="left" w:pos="1315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                                                                             Koordynator Projektu</w:t>
      </w:r>
    </w:p>
    <w:p w:rsidR="000C0CC9" w:rsidRDefault="000C0CC9" w:rsidP="000C0CC9"/>
    <w:p w:rsidR="000C0CC9" w:rsidRDefault="000C0CC9" w:rsidP="000C0CC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0C0CC9" w:rsidP="000C0CC9"/>
    <w:p w:rsidR="000C0CC9" w:rsidRDefault="00415083" w:rsidP="00415083">
      <w:pPr>
        <w:jc w:val="right"/>
      </w:pPr>
      <w:r>
        <w:t>7</w:t>
      </w:r>
    </w:p>
    <w:sectPr w:rsidR="000C0CC9" w:rsidSect="00A42C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C3" w:rsidRDefault="002402C3" w:rsidP="000F170F">
      <w:r>
        <w:separator/>
      </w:r>
    </w:p>
  </w:endnote>
  <w:endnote w:type="continuationSeparator" w:id="0">
    <w:p w:rsidR="002402C3" w:rsidRDefault="002402C3" w:rsidP="000F1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Pr="003F4F3A" w:rsidRDefault="000F170F" w:rsidP="000F170F">
    <w:pPr>
      <w:pStyle w:val="Nagwek"/>
      <w:tabs>
        <w:tab w:val="left" w:pos="1300"/>
      </w:tabs>
      <w:rPr>
        <w:b/>
        <w:sz w:val="16"/>
        <w:szCs w:val="16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-445135</wp:posOffset>
          </wp:positionH>
          <wp:positionV relativeFrom="paragraph">
            <wp:posOffset>-57150</wp:posOffset>
          </wp:positionV>
          <wp:extent cx="368300" cy="457835"/>
          <wp:effectExtent l="0" t="0" r="0" b="0"/>
          <wp:wrapTight wrapText="bothSides">
            <wp:wrapPolygon edited="0">
              <wp:start x="1117" y="0"/>
              <wp:lineTo x="0" y="899"/>
              <wp:lineTo x="0" y="15279"/>
              <wp:lineTo x="5586" y="20671"/>
              <wp:lineTo x="6703" y="20671"/>
              <wp:lineTo x="14524" y="20671"/>
              <wp:lineTo x="15641" y="20671"/>
              <wp:lineTo x="20110" y="15279"/>
              <wp:lineTo x="20110" y="899"/>
              <wp:lineTo x="18993" y="0"/>
              <wp:lineTo x="1117" y="0"/>
            </wp:wrapPolygon>
          </wp:wrapTight>
          <wp:docPr id="1" name="Obraz 1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F4F3A">
      <w:rPr>
        <w:b/>
        <w:sz w:val="16"/>
        <w:szCs w:val="16"/>
      </w:rPr>
      <w:t>G</w:t>
    </w:r>
    <w:r w:rsidRPr="003F4F3A">
      <w:rPr>
        <w:b/>
        <w:sz w:val="16"/>
        <w:szCs w:val="16"/>
      </w:rPr>
      <w:t>MINA RZECZYCA</w:t>
    </w:r>
  </w:p>
  <w:p w:rsidR="000F170F" w:rsidRPr="003F4F3A" w:rsidRDefault="000F170F" w:rsidP="000F170F">
    <w:pPr>
      <w:pStyle w:val="Nagwek"/>
      <w:tabs>
        <w:tab w:val="left" w:pos="1300"/>
      </w:tabs>
      <w:rPr>
        <w:sz w:val="16"/>
        <w:szCs w:val="16"/>
      </w:rPr>
    </w:pPr>
    <w:r w:rsidRPr="003F4F3A">
      <w:rPr>
        <w:sz w:val="16"/>
        <w:szCs w:val="16"/>
      </w:rPr>
      <w:t>REALIZATOR PROJEKTU</w:t>
    </w:r>
  </w:p>
  <w:p w:rsidR="000F170F" w:rsidRPr="000F170F" w:rsidRDefault="000F170F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Pr="00205C24">
      <w:rPr>
        <w:sz w:val="15"/>
        <w:szCs w:val="15"/>
      </w:rPr>
      <w:t>projektpsp</w:t>
    </w:r>
    <w:r w:rsidRPr="00DC2803">
      <w:rPr>
        <w:sz w:val="15"/>
        <w:szCs w:val="15"/>
      </w:rPr>
      <w:t>@rzeczyca.pl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C3" w:rsidRDefault="002402C3" w:rsidP="000F170F">
      <w:r>
        <w:separator/>
      </w:r>
    </w:p>
  </w:footnote>
  <w:footnote w:type="continuationSeparator" w:id="0">
    <w:p w:rsidR="002402C3" w:rsidRDefault="002402C3" w:rsidP="000F1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F" w:rsidRDefault="000F170F" w:rsidP="000F170F">
    <w:pPr>
      <w:pStyle w:val="Nagwek"/>
      <w:jc w:val="center"/>
    </w:pPr>
    <w:r>
      <w:rPr>
        <w:noProof/>
        <w:sz w:val="4"/>
      </w:rPr>
      <w:drawing>
        <wp:inline distT="0" distB="0" distL="0" distR="0">
          <wp:extent cx="5907114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732" cy="76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66E635E"/>
    <w:lvl w:ilvl="0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4" w:hanging="284"/>
      </w:pPr>
      <w:rPr>
        <w:rFonts w:ascii="Tahoma" w:hAnsi="Tahoma" w:cs="Times New Roman" w:hint="default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4" w:hanging="284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4" w:hanging="284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4" w:hanging="284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4" w:hanging="284"/>
      </w:pPr>
    </w:lvl>
  </w:abstractNum>
  <w:abstractNum w:abstractNumId="1">
    <w:nsid w:val="0A09336E"/>
    <w:multiLevelType w:val="multilevel"/>
    <w:tmpl w:val="366E635E"/>
    <w:lvl w:ilvl="0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4" w:hanging="284"/>
      </w:pPr>
      <w:rPr>
        <w:rFonts w:ascii="Tahoma" w:hAnsi="Tahoma" w:cs="Times New Roman" w:hint="default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4" w:hanging="284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284" w:hanging="284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4" w:hanging="284"/>
      </w:pPr>
    </w:lvl>
    <w:lvl w:ilvl="5">
      <w:start w:val="1"/>
      <w:numFmt w:val="decimal"/>
      <w:lvlText w:val="%6."/>
      <w:lvlJc w:val="left"/>
      <w:pPr>
        <w:tabs>
          <w:tab w:val="num" w:pos="283"/>
        </w:tabs>
        <w:ind w:left="284" w:hanging="284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284" w:hanging="284"/>
      </w:pPr>
    </w:lvl>
    <w:lvl w:ilvl="7">
      <w:start w:val="1"/>
      <w:numFmt w:val="decimal"/>
      <w:lvlText w:val="%8."/>
      <w:lvlJc w:val="left"/>
      <w:pPr>
        <w:tabs>
          <w:tab w:val="num" w:pos="283"/>
        </w:tabs>
        <w:ind w:left="284" w:hanging="284"/>
      </w:pPr>
    </w:lvl>
    <w:lvl w:ilvl="8">
      <w:start w:val="1"/>
      <w:numFmt w:val="decimal"/>
      <w:lvlText w:val="%9."/>
      <w:lvlJc w:val="left"/>
      <w:pPr>
        <w:tabs>
          <w:tab w:val="num" w:pos="283"/>
        </w:tabs>
        <w:ind w:left="284" w:hanging="284"/>
      </w:pPr>
    </w:lvl>
  </w:abstractNum>
  <w:abstractNum w:abstractNumId="2">
    <w:nsid w:val="147B7914"/>
    <w:multiLevelType w:val="hybridMultilevel"/>
    <w:tmpl w:val="04FEE210"/>
    <w:lvl w:ilvl="0" w:tplc="AD6A4E10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64267"/>
    <w:multiLevelType w:val="hybridMultilevel"/>
    <w:tmpl w:val="6444DF98"/>
    <w:lvl w:ilvl="0" w:tplc="7E228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C3753"/>
    <w:multiLevelType w:val="hybridMultilevel"/>
    <w:tmpl w:val="4F5CF448"/>
    <w:lvl w:ilvl="0" w:tplc="ACB657E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3274A"/>
    <w:multiLevelType w:val="hybridMultilevel"/>
    <w:tmpl w:val="E98C3832"/>
    <w:lvl w:ilvl="0" w:tplc="C6205DB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6EEE"/>
    <w:multiLevelType w:val="hybridMultilevel"/>
    <w:tmpl w:val="E99234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5450A"/>
    <w:multiLevelType w:val="hybridMultilevel"/>
    <w:tmpl w:val="451A80E0"/>
    <w:lvl w:ilvl="0" w:tplc="3F6A3D0C">
      <w:start w:val="1"/>
      <w:numFmt w:val="lowerLetter"/>
      <w:lvlText w:val="%1.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9B4341"/>
    <w:multiLevelType w:val="hybridMultilevel"/>
    <w:tmpl w:val="9488A4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37D3E"/>
    <w:multiLevelType w:val="hybridMultilevel"/>
    <w:tmpl w:val="2446E0D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852DF2"/>
    <w:multiLevelType w:val="hybridMultilevel"/>
    <w:tmpl w:val="974008F4"/>
    <w:lvl w:ilvl="0" w:tplc="E886EA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3448F"/>
    <w:multiLevelType w:val="hybridMultilevel"/>
    <w:tmpl w:val="AB6E3858"/>
    <w:lvl w:ilvl="0" w:tplc="2C6A5D8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43932"/>
    <w:multiLevelType w:val="hybridMultilevel"/>
    <w:tmpl w:val="FE7C7318"/>
    <w:lvl w:ilvl="0" w:tplc="F14C880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440ED"/>
    <w:multiLevelType w:val="hybridMultilevel"/>
    <w:tmpl w:val="57408AB2"/>
    <w:lvl w:ilvl="0" w:tplc="9A9CE3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A0E82"/>
    <w:multiLevelType w:val="hybridMultilevel"/>
    <w:tmpl w:val="8946C110"/>
    <w:lvl w:ilvl="0" w:tplc="3A5AF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F170F"/>
    <w:rsid w:val="00012DC1"/>
    <w:rsid w:val="000C0CC9"/>
    <w:rsid w:val="000F170F"/>
    <w:rsid w:val="00124538"/>
    <w:rsid w:val="002402C3"/>
    <w:rsid w:val="00265AFF"/>
    <w:rsid w:val="00397D2E"/>
    <w:rsid w:val="003F4F3A"/>
    <w:rsid w:val="003F5805"/>
    <w:rsid w:val="0040418F"/>
    <w:rsid w:val="00415083"/>
    <w:rsid w:val="00453DA2"/>
    <w:rsid w:val="00454EAA"/>
    <w:rsid w:val="004C599C"/>
    <w:rsid w:val="00731D65"/>
    <w:rsid w:val="008B6399"/>
    <w:rsid w:val="008C22CB"/>
    <w:rsid w:val="0099212C"/>
    <w:rsid w:val="00A17143"/>
    <w:rsid w:val="00A42CBC"/>
    <w:rsid w:val="00AE5DFC"/>
    <w:rsid w:val="00B23AD5"/>
    <w:rsid w:val="00CC7B57"/>
    <w:rsid w:val="00E95CB4"/>
    <w:rsid w:val="00F0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0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C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C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CC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C0CC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CC9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C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CC9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C0CC9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0CC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0C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C0CC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C0C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0CC9"/>
    <w:pPr>
      <w:ind w:left="720"/>
      <w:contextualSpacing/>
    </w:pPr>
  </w:style>
  <w:style w:type="paragraph" w:customStyle="1" w:styleId="Zawartotabeli">
    <w:name w:val="Zawartość tabeli"/>
    <w:basedOn w:val="Normalny"/>
    <w:rsid w:val="000C0CC9"/>
    <w:pPr>
      <w:suppressLineNumbers/>
      <w:suppressAutoHyphens/>
    </w:pPr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170F"/>
  </w:style>
  <w:style w:type="paragraph" w:styleId="Stopka">
    <w:name w:val="footer"/>
    <w:basedOn w:val="Normalny"/>
    <w:link w:val="StopkaZnak"/>
    <w:uiPriority w:val="99"/>
    <w:unhideWhenUsed/>
    <w:rsid w:val="000F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70F"/>
  </w:style>
  <w:style w:type="paragraph" w:styleId="Tekstdymka">
    <w:name w:val="Balloon Text"/>
    <w:basedOn w:val="Normalny"/>
    <w:link w:val="TekstdymkaZnak"/>
    <w:uiPriority w:val="99"/>
    <w:semiHidden/>
    <w:unhideWhenUsed/>
    <w:rsid w:val="000F1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2695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6</cp:revision>
  <dcterms:created xsi:type="dcterms:W3CDTF">2016-08-20T17:02:00Z</dcterms:created>
  <dcterms:modified xsi:type="dcterms:W3CDTF">2016-08-29T08:48:00Z</dcterms:modified>
</cp:coreProperties>
</file>